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BA" w:rsidRPr="00B803BA" w:rsidRDefault="00B803BA" w:rsidP="00B803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803BA">
        <w:rPr>
          <w:rFonts w:ascii="Times New Roman" w:hAnsi="Times New Roman"/>
          <w:b/>
          <w:sz w:val="20"/>
          <w:szCs w:val="20"/>
        </w:rPr>
        <w:t>План-график</w:t>
      </w:r>
    </w:p>
    <w:p w:rsidR="00B803BA" w:rsidRPr="00B803BA" w:rsidRDefault="00B803BA" w:rsidP="00B803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803BA">
        <w:rPr>
          <w:rFonts w:ascii="Times New Roman" w:hAnsi="Times New Roman"/>
          <w:b/>
          <w:sz w:val="20"/>
          <w:szCs w:val="20"/>
        </w:rPr>
        <w:t xml:space="preserve"> размещения заказов на поставки товаров,</w:t>
      </w:r>
      <w:r w:rsidRPr="00B803BA">
        <w:rPr>
          <w:rFonts w:ascii="Times New Roman" w:hAnsi="Times New Roman"/>
          <w:b/>
          <w:sz w:val="20"/>
          <w:szCs w:val="20"/>
        </w:rPr>
        <w:br/>
        <w:t>выполнение работ, оказание услуг для нужд заказчиков на 2015 год</w:t>
      </w:r>
    </w:p>
    <w:tbl>
      <w:tblPr>
        <w:tblW w:w="15120" w:type="dxa"/>
        <w:tblInd w:w="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  <w:gridCol w:w="12420"/>
      </w:tblGrid>
      <w:tr w:rsidR="00B803BA" w:rsidRPr="00B803BA" w:rsidTr="00B803BA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Наименование заказчика   </w:t>
            </w:r>
          </w:p>
        </w:tc>
        <w:tc>
          <w:tcPr>
            <w:tcW w:w="1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Администрация Молвотицкого сельского поселения Марёвского муниципального района Новгородской области</w:t>
            </w:r>
          </w:p>
        </w:tc>
      </w:tr>
      <w:tr w:rsidR="00B803BA" w:rsidRPr="00B803BA" w:rsidTr="00B803BA">
        <w:trPr>
          <w:trHeight w:val="48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Юридический адрес,   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телефон, электронная 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почта заказчика          </w:t>
            </w:r>
          </w:p>
        </w:tc>
        <w:tc>
          <w:tcPr>
            <w:tcW w:w="1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175340, Россия, Новгородская область, 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Марёвский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район, с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.М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олвотицы, ул.Школьная, 14, тел.(факс) 8(81663)22-371, 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adm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molvoticy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@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yandex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ru</w:t>
            </w:r>
            <w:proofErr w:type="spellEnd"/>
          </w:p>
        </w:tc>
      </w:tr>
      <w:tr w:rsidR="00B803BA" w:rsidRPr="00B803BA" w:rsidTr="00B803BA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ИНН                      </w:t>
            </w:r>
          </w:p>
        </w:tc>
        <w:tc>
          <w:tcPr>
            <w:tcW w:w="1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530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8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00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3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5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9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B803BA" w:rsidRPr="00B803BA" w:rsidTr="00B803BA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КПП                      </w:t>
            </w:r>
          </w:p>
        </w:tc>
        <w:tc>
          <w:tcPr>
            <w:tcW w:w="1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530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8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01001</w:t>
            </w:r>
          </w:p>
        </w:tc>
      </w:tr>
      <w:tr w:rsidR="00B803BA" w:rsidRPr="00B803BA" w:rsidTr="00B803BA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hyperlink r:id="rId5" w:history="1">
              <w:r w:rsidRPr="00B803BA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49623422</w:t>
            </w:r>
          </w:p>
        </w:tc>
      </w:tr>
    </w:tbl>
    <w:p w:rsidR="00B803BA" w:rsidRPr="00B803BA" w:rsidRDefault="00B803BA" w:rsidP="00B803BA">
      <w:pPr>
        <w:pStyle w:val="a4"/>
        <w:rPr>
          <w:rFonts w:ascii="Times New Roman" w:eastAsia="Lucida Sans Unicode" w:hAnsi="Times New Roman"/>
          <w:kern w:val="2"/>
          <w:sz w:val="20"/>
          <w:szCs w:val="20"/>
          <w:lang w:eastAsia="hi-IN" w:bidi="hi-IN"/>
        </w:rPr>
      </w:pPr>
    </w:p>
    <w:tbl>
      <w:tblPr>
        <w:tblW w:w="16485" w:type="dxa"/>
        <w:tblInd w:w="-2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5"/>
        <w:gridCol w:w="72"/>
        <w:gridCol w:w="761"/>
        <w:gridCol w:w="1080"/>
        <w:gridCol w:w="540"/>
        <w:gridCol w:w="1091"/>
        <w:gridCol w:w="529"/>
        <w:gridCol w:w="180"/>
        <w:gridCol w:w="709"/>
        <w:gridCol w:w="709"/>
        <w:gridCol w:w="22"/>
        <w:gridCol w:w="720"/>
        <w:gridCol w:w="817"/>
        <w:gridCol w:w="12"/>
        <w:gridCol w:w="942"/>
        <w:gridCol w:w="1737"/>
        <w:gridCol w:w="992"/>
        <w:gridCol w:w="851"/>
        <w:gridCol w:w="1434"/>
        <w:gridCol w:w="6"/>
        <w:gridCol w:w="1270"/>
        <w:gridCol w:w="1276"/>
      </w:tblGrid>
      <w:tr w:rsidR="00B803BA" w:rsidRPr="00B803BA" w:rsidTr="00B803BA">
        <w:trPr>
          <w:gridAfter w:val="1"/>
          <w:wAfter w:w="1276" w:type="dxa"/>
          <w:trHeight w:val="320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КБК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6" w:history="1">
              <w:r w:rsidRPr="00B803BA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hyperlink r:id="rId7" w:history="1">
              <w:r w:rsidRPr="00B803BA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20"/>
                  <w:szCs w:val="20"/>
                </w:rPr>
                <w:t>ОКДП</w:t>
              </w:r>
            </w:hyperlink>
          </w:p>
        </w:tc>
        <w:tc>
          <w:tcPr>
            <w:tcW w:w="985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Способ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размещения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заказа 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Обоснование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внесения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изменений </w:t>
            </w:r>
          </w:p>
        </w:tc>
      </w:tr>
      <w:tr w:rsidR="00B803BA" w:rsidRPr="00B803BA" w:rsidTr="00B803BA">
        <w:trPr>
          <w:gridAfter w:val="1"/>
          <w:wAfter w:w="1276" w:type="dxa"/>
          <w:trHeight w:val="700"/>
        </w:trPr>
        <w:tc>
          <w:tcPr>
            <w:tcW w:w="8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N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заказа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(N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лота)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наим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нование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предме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-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та кон-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тракта  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минимально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необход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и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мые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требо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вания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,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предъяв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-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ляемые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к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предмету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контракта 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ед.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изм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рения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кол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и-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чество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(объем)</w:t>
            </w:r>
          </w:p>
        </w:tc>
        <w:tc>
          <w:tcPr>
            <w:tcW w:w="9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ориент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и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ровочная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началь-ная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(макси-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мальная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)цена 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контракта</w:t>
            </w:r>
          </w:p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тыс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.р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уб.</w:t>
            </w:r>
          </w:p>
        </w:tc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условия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финансового обеспечения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исполнения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контракта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(включая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 размер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аванса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график осуществления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 процедур закупки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03BA" w:rsidRPr="00B803BA" w:rsidTr="00B803BA">
        <w:trPr>
          <w:gridAfter w:val="1"/>
          <w:wAfter w:w="1276" w:type="dxa"/>
          <w:trHeight w:val="2060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1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 срок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размещения  заказа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(мес.,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 год)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срок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исполнения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контракта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(месяц,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 год)    </w:t>
            </w:r>
          </w:p>
        </w:tc>
        <w:tc>
          <w:tcPr>
            <w:tcW w:w="398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44305031108021240223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уличное освещение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Киловатт-час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650.00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44305031108021240225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уличное освещение (тех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.о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бслуживание)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33.00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 w:rsidP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44305031108021240340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уличное освещение9приобретение)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18.00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у единственного поставщика в соответствии с п.4ч.1ст.93№ 44-ФЗ 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44305031108022240225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Озеленение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44305031108022240340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мат. Запасов (благоустройство)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44305031108026244225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по содержанию имущества (братские захоронения)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44305031108026244290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Прочие расходы (</w:t>
            </w:r>
            <w:proofErr w:type="spellStart"/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венки</w:t>
            </w:r>
            <w:proofErr w:type="gramStart"/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,ц</w:t>
            </w:r>
            <w:proofErr w:type="gramEnd"/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веты</w:t>
            </w:r>
            <w:proofErr w:type="spellEnd"/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44305031108026244340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мат. Запасов (братские захоронения)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Прочие расходы по </w:t>
            </w:r>
            <w:proofErr w:type="spellStart"/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обслужива-нию</w:t>
            </w:r>
            <w:proofErr w:type="spellEnd"/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(прочее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бла-гоустройство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64.00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01.01.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30.06.2015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Прочие расходы по </w:t>
            </w:r>
            <w:proofErr w:type="spellStart"/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обслужива-нию</w:t>
            </w:r>
            <w:proofErr w:type="spellEnd"/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(прочее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бла-гоустройство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64.00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01.07.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услуги (благоустройство)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мат. запасов (</w:t>
            </w:r>
            <w:proofErr w:type="spellStart"/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благоустройст-во</w:t>
            </w:r>
            <w:proofErr w:type="spellEnd"/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443050313020042443</w:t>
            </w: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Энергосбереже-ние</w:t>
            </w:r>
            <w:proofErr w:type="spellEnd"/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- программа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96.00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44307070802012244290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Приобретение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сув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.п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родукции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44308010200112244290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День села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44311010400103244340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Физкультура и спорт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44303141502001244340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Противодейст-вие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коррупции 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-п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рограмма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44303141802001244340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Терроризм 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-п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рограмма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44304120302001244340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Малое и среднее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прелпринимате-льство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44301049190100244223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Коммунальные услуги (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электроэнер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., вода ЖБО)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trHeight w:val="846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44304090702308244</w:t>
            </w:r>
            <w:r w:rsidRPr="00B803BA">
              <w:rPr>
                <w:rFonts w:eastAsia="Arial CYR"/>
                <w:kern w:val="2"/>
                <w:sz w:val="20"/>
                <w:szCs w:val="20"/>
                <w:u w:val="single"/>
                <w:lang w:eastAsia="hi-IN" w:bidi="hi-IN"/>
              </w:rPr>
              <w:t>225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45 23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45. 23. 11.120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Выполнение работ по ремонту автомобильных дорог общего пользования в населенных пунктах д. Дубровка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sz w:val="20"/>
                <w:szCs w:val="20"/>
                <w:lang w:eastAsia="hi-IN" w:bidi="hi-IN"/>
              </w:rPr>
              <w:t>Восстановление профиля с добавлением нового материала</w:t>
            </w:r>
          </w:p>
          <w:p w:rsidR="00B803BA" w:rsidRPr="00B803BA" w:rsidRDefault="00B803BA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sz w:val="20"/>
                <w:szCs w:val="20"/>
                <w:lang w:eastAsia="hi-IN" w:bidi="hi-IN"/>
              </w:rPr>
              <w:t xml:space="preserve">(для субъектов малого </w:t>
            </w:r>
            <w:proofErr w:type="spellStart"/>
            <w:proofErr w:type="gramStart"/>
            <w:r w:rsidRPr="00B803BA">
              <w:rPr>
                <w:rFonts w:eastAsia="Arial CYR"/>
                <w:sz w:val="20"/>
                <w:szCs w:val="20"/>
                <w:lang w:eastAsia="hi-IN" w:bidi="hi-IN"/>
              </w:rPr>
              <w:t>предпринимате-льства</w:t>
            </w:r>
            <w:proofErr w:type="spellEnd"/>
            <w:proofErr w:type="gramEnd"/>
            <w:r w:rsidRPr="00B803BA">
              <w:rPr>
                <w:rFonts w:eastAsia="Arial CYR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м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0.366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350,00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май 2014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июль  2014 года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sz w:val="20"/>
                <w:szCs w:val="20"/>
              </w:rPr>
              <w:t>Аукцион в электронной форме</w:t>
            </w:r>
          </w:p>
          <w:p w:rsidR="00B803BA" w:rsidRPr="00B803BA" w:rsidRDefault="00B803BA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443020395751</w:t>
            </w: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lastRenderedPageBreak/>
              <w:t>17242221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связи (военкомат)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4.500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lastRenderedPageBreak/>
              <w:t>44302039575117242223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Коммунальные услуги (военкомат)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B803BA" w:rsidRPr="00B803BA" w:rsidTr="00B803BA">
        <w:trPr>
          <w:gridAfter w:val="1"/>
          <w:wAfter w:w="1276" w:type="dxa"/>
          <w:trHeight w:val="885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44302039575117242340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ind w:firstLine="54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Приобретение материалов (военкомат)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4,550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44303100101002244225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ind w:firstLine="54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Работы, услуги по содержанию имущества (пожарная безопасность)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55,70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44303100101002244226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Прочие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работы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,у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слуги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44303100101002244226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.з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апасов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44312029431006244226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Расхода на опубликование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38,00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44301049190100242221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54.00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44301049190100242226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услуги (программы)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44301049190100244222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Транспортные услуги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  <w:trHeight w:val="524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lastRenderedPageBreak/>
              <w:t>44301049190100244225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по содержанию имущества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5,00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работы и услуги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9,80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расходы (пени)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0,20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.з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апасов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66.10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Составление смет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10.0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Грейдирование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дорог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99,00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04.2015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06.2015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  <w:trHeight w:val="764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color w:val="008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Грейдирование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дорог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color w:val="008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50,00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07.2015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09.2015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  <w:trHeight w:val="708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jc w:val="center"/>
              <w:rPr>
                <w:rFonts w:eastAsia="Courier New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Расчистка дорог от снега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99,0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01.2015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03.2015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803BA" w:rsidRPr="00B803BA" w:rsidTr="00B803BA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Расчистка дорог от снега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99,00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11.2015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31.12.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  <w:trHeight w:val="586"/>
        </w:trPr>
        <w:tc>
          <w:tcPr>
            <w:tcW w:w="8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Расчистка обочин дорог от кустов и деревьев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After w:val="1"/>
          <w:wAfter w:w="1276" w:type="dxa"/>
          <w:trHeight w:val="62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44301139337006852290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Членские взносы в ассоциацию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B803BA">
        <w:trPr>
          <w:gridBefore w:val="1"/>
          <w:gridAfter w:val="9"/>
          <w:wBefore w:w="735" w:type="dxa"/>
          <w:wAfter w:w="8520" w:type="dxa"/>
          <w:trHeight w:val="540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03BA">
              <w:rPr>
                <w:b/>
                <w:bCs/>
                <w:color w:val="000000"/>
                <w:sz w:val="20"/>
                <w:szCs w:val="20"/>
              </w:rPr>
              <w:t>Итоговая информация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03BA">
              <w:rPr>
                <w:b/>
                <w:bCs/>
                <w:color w:val="000000"/>
                <w:sz w:val="20"/>
                <w:szCs w:val="20"/>
              </w:rPr>
              <w:t xml:space="preserve">        Сумма (т.р.)</w:t>
            </w:r>
          </w:p>
        </w:tc>
      </w:tr>
      <w:tr w:rsidR="00B803BA" w:rsidRPr="00B803BA" w:rsidTr="00B803BA">
        <w:trPr>
          <w:gridBefore w:val="1"/>
          <w:gridAfter w:val="9"/>
          <w:wBefore w:w="735" w:type="dxa"/>
          <w:wAfter w:w="8520" w:type="dxa"/>
          <w:trHeight w:val="290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1. у единственного поставщика в соответствии с пунктом 4 части 1 статьи 93 Федерального закона № 44-ФЗ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color w:val="000000"/>
                <w:sz w:val="20"/>
                <w:szCs w:val="20"/>
              </w:rPr>
              <w:t>1139.35</w:t>
            </w:r>
          </w:p>
        </w:tc>
      </w:tr>
      <w:tr w:rsidR="00B803BA" w:rsidRPr="00B803BA" w:rsidTr="00B803BA">
        <w:trPr>
          <w:gridBefore w:val="1"/>
          <w:gridAfter w:val="9"/>
          <w:wBefore w:w="735" w:type="dxa"/>
          <w:wAfter w:w="8520" w:type="dxa"/>
          <w:trHeight w:val="290"/>
        </w:trPr>
        <w:tc>
          <w:tcPr>
            <w:tcW w:w="354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2. у единственного поставщика в соответствии с пунктом 5 части 1 статьи 93 Федерального закона № 44-ФЗ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B803BA" w:rsidRPr="00B803BA" w:rsidTr="00B803BA">
        <w:trPr>
          <w:gridBefore w:val="1"/>
          <w:gridAfter w:val="9"/>
          <w:wBefore w:w="735" w:type="dxa"/>
          <w:wAfter w:w="8520" w:type="dxa"/>
          <w:trHeight w:val="290"/>
        </w:trPr>
        <w:tc>
          <w:tcPr>
            <w:tcW w:w="5671" w:type="dxa"/>
            <w:gridSpan w:val="9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3. у субъектов малого предпринимательства, социально ориентированных некоммерческих организаций;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350,00</w:t>
            </w:r>
          </w:p>
        </w:tc>
      </w:tr>
      <w:tr w:rsidR="00B803BA" w:rsidRPr="00B803BA" w:rsidTr="00B803BA">
        <w:trPr>
          <w:gridBefore w:val="1"/>
          <w:gridAfter w:val="9"/>
          <w:wBefore w:w="735" w:type="dxa"/>
          <w:wAfter w:w="8520" w:type="dxa"/>
          <w:trHeight w:val="290"/>
        </w:trPr>
        <w:tc>
          <w:tcPr>
            <w:tcW w:w="354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4. осуществляемых путем проведения запроса котировок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B803BA" w:rsidRPr="00B803BA" w:rsidTr="00B803BA">
        <w:trPr>
          <w:gridBefore w:val="1"/>
          <w:gridAfter w:val="9"/>
          <w:wBefore w:w="735" w:type="dxa"/>
          <w:wAfter w:w="8520" w:type="dxa"/>
          <w:trHeight w:val="290"/>
        </w:trPr>
        <w:tc>
          <w:tcPr>
            <w:tcW w:w="3544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03BA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B803BA">
              <w:rPr>
                <w:b/>
                <w:bCs/>
                <w:color w:val="000000"/>
                <w:sz w:val="20"/>
                <w:szCs w:val="20"/>
              </w:rPr>
              <w:t>планируемых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color w:val="000000"/>
                <w:sz w:val="20"/>
                <w:szCs w:val="20"/>
              </w:rPr>
              <w:t>1489.35</w:t>
            </w:r>
          </w:p>
        </w:tc>
      </w:tr>
    </w:tbl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u w:val="single"/>
          <w:lang w:eastAsia="hi-IN" w:bidi="hi-IN"/>
        </w:rPr>
      </w:pPr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 w:rsidRPr="00B803BA">
        <w:rPr>
          <w:rFonts w:eastAsia="Courier New CYR"/>
          <w:kern w:val="2"/>
          <w:sz w:val="20"/>
          <w:szCs w:val="20"/>
          <w:u w:val="single"/>
          <w:lang w:eastAsia="hi-IN" w:bidi="hi-IN"/>
        </w:rPr>
        <w:t>Никитин Николай Владимирович, Глава Администрации Молвотицкого сельского поселения</w:t>
      </w:r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     _____________   «09» марта 2015г.</w:t>
      </w:r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  </w:t>
      </w:r>
      <w:proofErr w:type="gramStart"/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(Ф.И.О., должность руководителя          (подпись)    (дата утверждения)                           </w:t>
      </w:r>
      <w:proofErr w:type="gramEnd"/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 w:rsidRPr="00B803BA">
        <w:rPr>
          <w:rFonts w:eastAsia="Courier New CYR"/>
          <w:kern w:val="2"/>
          <w:sz w:val="20"/>
          <w:szCs w:val="20"/>
          <w:lang w:eastAsia="hi-IN" w:bidi="hi-IN"/>
        </w:rPr>
        <w:t>(уполномоченного должностного лица)</w:t>
      </w:r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             заказчика)                       МП</w:t>
      </w:r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</w:p>
    <w:p w:rsidR="00B803BA" w:rsidRPr="00B803BA" w:rsidRDefault="00B803BA" w:rsidP="00B803B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803BA">
        <w:rPr>
          <w:rFonts w:ascii="Times New Roman" w:hAnsi="Times New Roman"/>
          <w:sz w:val="20"/>
          <w:szCs w:val="20"/>
        </w:rPr>
        <w:tab/>
      </w:r>
      <w:proofErr w:type="gramStart"/>
      <w:r w:rsidRPr="00B803BA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B803BA">
        <w:rPr>
          <w:rFonts w:ascii="Times New Roman" w:hAnsi="Times New Roman"/>
          <w:sz w:val="20"/>
          <w:szCs w:val="20"/>
        </w:rPr>
        <w:t xml:space="preserve"> за составления плана-графика: </w:t>
      </w:r>
    </w:p>
    <w:p w:rsidR="00B803BA" w:rsidRPr="00B803BA" w:rsidRDefault="00B803BA" w:rsidP="00B803B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803BA">
        <w:rPr>
          <w:rFonts w:ascii="Times New Roman" w:hAnsi="Times New Roman"/>
          <w:sz w:val="20"/>
          <w:szCs w:val="20"/>
        </w:rPr>
        <w:tab/>
        <w:t>Контрактный управляющий: Козлова А.М.</w:t>
      </w:r>
    </w:p>
    <w:p w:rsidR="00B803BA" w:rsidRPr="00B803BA" w:rsidRDefault="00B803BA" w:rsidP="00B803BA">
      <w:pPr>
        <w:pStyle w:val="a4"/>
        <w:jc w:val="right"/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</w:pPr>
      <w:r w:rsidRPr="00B803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803BA"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>тел</w:t>
      </w:r>
      <w:proofErr w:type="gramStart"/>
      <w:r w:rsidRPr="00B803BA"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>.(</w:t>
      </w:r>
      <w:proofErr w:type="gramEnd"/>
      <w:r w:rsidRPr="00B803BA"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>факс) 8(81663)22-371,</w:t>
      </w:r>
    </w:p>
    <w:p w:rsidR="00B803BA" w:rsidRPr="00B803BA" w:rsidRDefault="00B803BA" w:rsidP="00B803BA">
      <w:pPr>
        <w:tabs>
          <w:tab w:val="left" w:pos="12330"/>
        </w:tabs>
        <w:rPr>
          <w:rFonts w:eastAsia="Calibri"/>
          <w:b/>
          <w:sz w:val="20"/>
          <w:szCs w:val="20"/>
          <w:u w:val="single"/>
        </w:rPr>
      </w:pPr>
      <w:r w:rsidRPr="00B803B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25317">
        <w:rPr>
          <w:b/>
          <w:sz w:val="20"/>
          <w:szCs w:val="20"/>
        </w:rPr>
        <w:t xml:space="preserve">                         </w:t>
      </w:r>
      <w:r w:rsidRPr="00B803BA">
        <w:rPr>
          <w:b/>
          <w:sz w:val="20"/>
          <w:szCs w:val="20"/>
        </w:rPr>
        <w:t xml:space="preserve">         </w:t>
      </w:r>
      <w:proofErr w:type="spellStart"/>
      <w:r w:rsidRPr="00B803BA">
        <w:rPr>
          <w:kern w:val="2"/>
          <w:sz w:val="20"/>
          <w:szCs w:val="20"/>
          <w:u w:val="single"/>
          <w:lang w:val="en-US" w:eastAsia="hi-IN" w:bidi="hi-IN"/>
        </w:rPr>
        <w:t>adm</w:t>
      </w:r>
      <w:proofErr w:type="spellEnd"/>
      <w:r w:rsidRPr="00B803BA">
        <w:rPr>
          <w:kern w:val="2"/>
          <w:sz w:val="20"/>
          <w:szCs w:val="20"/>
          <w:u w:val="single"/>
          <w:lang w:eastAsia="hi-IN" w:bidi="hi-IN"/>
        </w:rPr>
        <w:t>.</w:t>
      </w:r>
      <w:proofErr w:type="spellStart"/>
      <w:r w:rsidRPr="00B803BA">
        <w:rPr>
          <w:kern w:val="2"/>
          <w:sz w:val="20"/>
          <w:szCs w:val="20"/>
          <w:u w:val="single"/>
          <w:lang w:val="en-US" w:eastAsia="hi-IN" w:bidi="hi-IN"/>
        </w:rPr>
        <w:t>molvoticy</w:t>
      </w:r>
      <w:proofErr w:type="spellEnd"/>
      <w:r w:rsidRPr="00B803BA">
        <w:rPr>
          <w:kern w:val="2"/>
          <w:sz w:val="20"/>
          <w:szCs w:val="20"/>
          <w:u w:val="single"/>
          <w:lang w:eastAsia="hi-IN" w:bidi="hi-IN"/>
        </w:rPr>
        <w:t>@</w:t>
      </w:r>
      <w:proofErr w:type="spellStart"/>
      <w:r w:rsidRPr="00B803BA">
        <w:rPr>
          <w:kern w:val="2"/>
          <w:sz w:val="20"/>
          <w:szCs w:val="20"/>
          <w:u w:val="single"/>
          <w:lang w:val="en-US" w:eastAsia="hi-IN" w:bidi="hi-IN"/>
        </w:rPr>
        <w:t>yandex</w:t>
      </w:r>
      <w:proofErr w:type="spellEnd"/>
      <w:r w:rsidRPr="00B803BA">
        <w:rPr>
          <w:kern w:val="2"/>
          <w:sz w:val="20"/>
          <w:szCs w:val="20"/>
          <w:u w:val="single"/>
          <w:lang w:eastAsia="hi-IN" w:bidi="hi-IN"/>
        </w:rPr>
        <w:t>.</w:t>
      </w:r>
      <w:proofErr w:type="spellStart"/>
      <w:r w:rsidRPr="00B803BA">
        <w:rPr>
          <w:kern w:val="2"/>
          <w:sz w:val="20"/>
          <w:szCs w:val="20"/>
          <w:u w:val="single"/>
          <w:lang w:val="en-US" w:eastAsia="hi-IN" w:bidi="hi-IN"/>
        </w:rPr>
        <w:t>ru</w:t>
      </w:r>
      <w:proofErr w:type="spellEnd"/>
    </w:p>
    <w:p w:rsidR="00B803BA" w:rsidRPr="00B803BA" w:rsidRDefault="00B803BA" w:rsidP="00B803BA">
      <w:pPr>
        <w:rPr>
          <w:b/>
          <w:sz w:val="20"/>
          <w:szCs w:val="20"/>
        </w:rPr>
      </w:pPr>
    </w:p>
    <w:p w:rsidR="00B803BA" w:rsidRPr="00B803BA" w:rsidRDefault="00B803BA" w:rsidP="00B803BA">
      <w:pPr>
        <w:tabs>
          <w:tab w:val="left" w:pos="4005"/>
        </w:tabs>
        <w:rPr>
          <w:sz w:val="20"/>
          <w:szCs w:val="20"/>
        </w:rPr>
      </w:pPr>
    </w:p>
    <w:p w:rsidR="005E1053" w:rsidRPr="00B803BA" w:rsidRDefault="005E1053" w:rsidP="00B803BA">
      <w:pPr>
        <w:rPr>
          <w:sz w:val="20"/>
          <w:szCs w:val="20"/>
        </w:rPr>
      </w:pPr>
    </w:p>
    <w:sectPr w:rsidR="005E1053" w:rsidRPr="00B803BA" w:rsidSect="006229C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37"/>
    <w:rsid w:val="000A2736"/>
    <w:rsid w:val="000B7A86"/>
    <w:rsid w:val="00160913"/>
    <w:rsid w:val="00301949"/>
    <w:rsid w:val="00366137"/>
    <w:rsid w:val="003F6547"/>
    <w:rsid w:val="00404E03"/>
    <w:rsid w:val="00416193"/>
    <w:rsid w:val="00437FD2"/>
    <w:rsid w:val="004500A9"/>
    <w:rsid w:val="00463C26"/>
    <w:rsid w:val="004C14BC"/>
    <w:rsid w:val="005E1053"/>
    <w:rsid w:val="006229C2"/>
    <w:rsid w:val="00625317"/>
    <w:rsid w:val="006B4A6B"/>
    <w:rsid w:val="006D5F4E"/>
    <w:rsid w:val="007A294F"/>
    <w:rsid w:val="007A687F"/>
    <w:rsid w:val="008A4514"/>
    <w:rsid w:val="009A10A4"/>
    <w:rsid w:val="009C2C61"/>
    <w:rsid w:val="009D33C3"/>
    <w:rsid w:val="00AA3911"/>
    <w:rsid w:val="00AD3931"/>
    <w:rsid w:val="00B5405B"/>
    <w:rsid w:val="00B803BA"/>
    <w:rsid w:val="00BF5342"/>
    <w:rsid w:val="00CA46B7"/>
    <w:rsid w:val="00D0780A"/>
    <w:rsid w:val="00D858DE"/>
    <w:rsid w:val="00DF5BC8"/>
    <w:rsid w:val="00E029AF"/>
    <w:rsid w:val="00F6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613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66137"/>
    <w:rPr>
      <w:color w:val="0000FF"/>
      <w:u w:val="single"/>
    </w:rPr>
  </w:style>
  <w:style w:type="paragraph" w:styleId="a4">
    <w:name w:val="No Spacing"/>
    <w:uiPriority w:val="1"/>
    <w:qFormat/>
    <w:rsid w:val="00CA46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EE6E830DF322DA462A228B1AD941B1D44EE981C221A801BEC63D789mBw3E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CEE6E830DF322DA462A228B1AD941B1D44E19918231A801BEC63D789B3967A55D585E2851B499Dm6wAE%20" TargetMode="External"/><Relationship Id="rId5" Type="http://schemas.openxmlformats.org/officeDocument/2006/relationships/hyperlink" Target="consultantplus://offline/ref=8ACEE6E830DF322DA462A228B1AD941B1D44E1991C241A801BEC63D789mBw3E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3F75D-4C8B-4F47-BE49-57590356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8714</CharactersWithSpaces>
  <SharedDoc>false</SharedDoc>
  <HLinks>
    <vt:vector size="24" baseType="variant">
      <vt:variant>
        <vt:i4>3145816</vt:i4>
      </vt:variant>
      <vt:variant>
        <vt:i4>9</vt:i4>
      </vt:variant>
      <vt:variant>
        <vt:i4>0</vt:i4>
      </vt:variant>
      <vt:variant>
        <vt:i4>5</vt:i4>
      </vt:variant>
      <vt:variant>
        <vt:lpwstr>mailto:koz.anna2010@yandex.ru</vt:lpwstr>
      </vt:variant>
      <vt:variant>
        <vt:lpwstr/>
      </vt:variant>
      <vt:variant>
        <vt:i4>5505028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consultantplus://offline/ref=8ACEE6E830DF322DA462A228B1AD941B1D44EE981C221A801BEC63D789mBw3E</vt:lpwstr>
      </vt:variant>
      <vt:variant>
        <vt:lpwstr/>
      </vt:variant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consultantplus://offline/ref=8ACEE6E830DF322DA462A228B1AD941B1D44E19918231A801BEC63D789B3967A55D585E2851B499Dm6wAE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consultantplus://offline/ref=8ACEE6E830DF322DA462A228B1AD941B1D44E1991C241A801BEC63D789mBw3E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Молвотицы</cp:lastModifiedBy>
  <cp:revision>6</cp:revision>
  <cp:lastPrinted>2015-01-15T13:04:00Z</cp:lastPrinted>
  <dcterms:created xsi:type="dcterms:W3CDTF">2015-03-10T05:14:00Z</dcterms:created>
  <dcterms:modified xsi:type="dcterms:W3CDTF">2015-03-10T10:32:00Z</dcterms:modified>
</cp:coreProperties>
</file>