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4" w:rsidRPr="007B27E5" w:rsidRDefault="004C34E4" w:rsidP="001F3ED4">
      <w:pPr>
        <w:jc w:val="center"/>
        <w:rPr>
          <w:b/>
          <w:bCs/>
          <w:sz w:val="24"/>
          <w:szCs w:val="24"/>
        </w:rPr>
      </w:pPr>
      <w:r w:rsidRPr="004C34E4">
        <w:rPr>
          <w:b/>
          <w:noProof/>
          <w:sz w:val="24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ED4">
        <w:rPr>
          <w:b/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  <w:r w:rsidRPr="007B27E5">
        <w:rPr>
          <w:b/>
          <w:bCs/>
          <w:sz w:val="24"/>
          <w:szCs w:val="24"/>
        </w:rPr>
        <w:t>Российская  Федерация</w:t>
      </w: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  <w:r w:rsidRPr="007B27E5">
        <w:rPr>
          <w:b/>
          <w:bCs/>
          <w:sz w:val="24"/>
          <w:szCs w:val="24"/>
        </w:rPr>
        <w:t xml:space="preserve">Новгородская область </w:t>
      </w:r>
      <w:proofErr w:type="spellStart"/>
      <w:r w:rsidRPr="007B27E5">
        <w:rPr>
          <w:b/>
          <w:bCs/>
          <w:sz w:val="24"/>
          <w:szCs w:val="24"/>
        </w:rPr>
        <w:t>Марёвский</w:t>
      </w:r>
      <w:proofErr w:type="spellEnd"/>
      <w:r w:rsidRPr="007B27E5">
        <w:rPr>
          <w:b/>
          <w:bCs/>
          <w:sz w:val="24"/>
          <w:szCs w:val="24"/>
        </w:rPr>
        <w:t xml:space="preserve">   муниципальный район</w:t>
      </w: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  <w:r w:rsidRPr="007B27E5">
        <w:rPr>
          <w:b/>
          <w:bCs/>
          <w:sz w:val="24"/>
          <w:szCs w:val="24"/>
        </w:rPr>
        <w:t>Совет депутатов Молвотицкого сельского поселения</w:t>
      </w: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</w:p>
    <w:p w:rsidR="001F3ED4" w:rsidRPr="007B27E5" w:rsidRDefault="001F3ED4" w:rsidP="001F3ED4">
      <w:pPr>
        <w:jc w:val="center"/>
        <w:rPr>
          <w:b/>
          <w:bCs/>
          <w:sz w:val="24"/>
          <w:szCs w:val="24"/>
        </w:rPr>
      </w:pPr>
      <w:proofErr w:type="gramStart"/>
      <w:r w:rsidRPr="007B27E5">
        <w:rPr>
          <w:b/>
          <w:bCs/>
          <w:sz w:val="24"/>
          <w:szCs w:val="24"/>
        </w:rPr>
        <w:t>Р</w:t>
      </w:r>
      <w:proofErr w:type="gramEnd"/>
      <w:r w:rsidRPr="007B27E5">
        <w:rPr>
          <w:b/>
          <w:bCs/>
          <w:sz w:val="24"/>
          <w:szCs w:val="24"/>
        </w:rPr>
        <w:t xml:space="preserve"> Е Ш Е Н И Е</w:t>
      </w:r>
    </w:p>
    <w:p w:rsidR="001F3ED4" w:rsidRPr="007B27E5" w:rsidRDefault="001F3ED4" w:rsidP="001F3ED4">
      <w:pPr>
        <w:rPr>
          <w:b/>
          <w:bCs/>
          <w:sz w:val="24"/>
          <w:szCs w:val="24"/>
        </w:rPr>
      </w:pPr>
    </w:p>
    <w:p w:rsidR="001F3ED4" w:rsidRPr="007B27E5" w:rsidRDefault="004C34E4" w:rsidP="001F3E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1F3ED4" w:rsidRPr="007B27E5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27.03.</w:t>
      </w:r>
      <w:r w:rsidR="001F3ED4" w:rsidRPr="007B27E5">
        <w:rPr>
          <w:b/>
          <w:bCs/>
          <w:sz w:val="24"/>
          <w:szCs w:val="24"/>
        </w:rPr>
        <w:t xml:space="preserve">2015 № </w:t>
      </w:r>
      <w:r>
        <w:rPr>
          <w:b/>
          <w:bCs/>
          <w:sz w:val="24"/>
          <w:szCs w:val="24"/>
        </w:rPr>
        <w:t>188</w:t>
      </w:r>
    </w:p>
    <w:p w:rsidR="001F3ED4" w:rsidRPr="007B27E5" w:rsidRDefault="001F3ED4" w:rsidP="001F3ED4">
      <w:pPr>
        <w:rPr>
          <w:b/>
          <w:bCs/>
          <w:sz w:val="24"/>
          <w:szCs w:val="24"/>
        </w:rPr>
      </w:pPr>
      <w:r w:rsidRPr="007B27E5">
        <w:rPr>
          <w:b/>
          <w:bCs/>
          <w:sz w:val="24"/>
          <w:szCs w:val="24"/>
        </w:rPr>
        <w:t>с. Молвотицы</w:t>
      </w:r>
    </w:p>
    <w:p w:rsidR="001F3ED4" w:rsidRDefault="001F3ED4" w:rsidP="001F3ED4">
      <w:pPr>
        <w:pStyle w:val="a4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F3ED4">
        <w:rPr>
          <w:rFonts w:ascii="Times New Roman" w:hAnsi="Times New Roman"/>
          <w:sz w:val="24"/>
          <w:szCs w:val="24"/>
        </w:rPr>
        <w:t xml:space="preserve">Об утверждении Порядка представления </w:t>
      </w:r>
    </w:p>
    <w:p w:rsidR="00E159AA" w:rsidRDefault="004C34E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гражданами</w:t>
      </w:r>
      <w:r w:rsidR="008C7B54" w:rsidRPr="001F3ED4">
        <w:rPr>
          <w:rFonts w:ascii="Times New Roman" w:hAnsi="Times New Roman"/>
          <w:sz w:val="24"/>
          <w:szCs w:val="24"/>
        </w:rPr>
        <w:t>, претендующими на заме</w:t>
      </w:r>
      <w:r w:rsidR="00E159AA">
        <w:rPr>
          <w:rFonts w:ascii="Times New Roman" w:hAnsi="Times New Roman"/>
          <w:sz w:val="24"/>
          <w:szCs w:val="24"/>
        </w:rPr>
        <w:t>-</w:t>
      </w:r>
    </w:p>
    <w:p w:rsidR="003655B4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ED4">
        <w:rPr>
          <w:rFonts w:ascii="Times New Roman" w:hAnsi="Times New Roman"/>
          <w:sz w:val="24"/>
          <w:szCs w:val="24"/>
        </w:rPr>
        <w:t>щение</w:t>
      </w:r>
      <w:proofErr w:type="spellEnd"/>
      <w:r w:rsidRPr="001F3ED4">
        <w:rPr>
          <w:rFonts w:ascii="Times New Roman" w:hAnsi="Times New Roman"/>
          <w:sz w:val="24"/>
          <w:szCs w:val="24"/>
        </w:rPr>
        <w:t xml:space="preserve"> муниципальных должностей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F3ED4">
        <w:rPr>
          <w:rFonts w:ascii="Times New Roman" w:hAnsi="Times New Roman"/>
          <w:sz w:val="24"/>
          <w:szCs w:val="24"/>
        </w:rPr>
        <w:t>и</w:t>
      </w:r>
      <w:r w:rsidR="003655B4">
        <w:rPr>
          <w:rFonts w:ascii="Times New Roman" w:hAnsi="Times New Roman"/>
          <w:sz w:val="24"/>
          <w:szCs w:val="24"/>
        </w:rPr>
        <w:t xml:space="preserve"> </w:t>
      </w:r>
      <w:r w:rsidRPr="001F3ED4">
        <w:rPr>
          <w:rFonts w:ascii="Times New Roman" w:hAnsi="Times New Roman"/>
          <w:sz w:val="24"/>
          <w:szCs w:val="24"/>
        </w:rPr>
        <w:t xml:space="preserve">лицами, </w:t>
      </w:r>
      <w:r w:rsidR="003655B4">
        <w:rPr>
          <w:rFonts w:ascii="Times New Roman" w:hAnsi="Times New Roman"/>
          <w:sz w:val="24"/>
          <w:szCs w:val="24"/>
        </w:rPr>
        <w:t xml:space="preserve">    </w:t>
      </w:r>
      <w:r w:rsidRPr="001F3ED4">
        <w:rPr>
          <w:rFonts w:ascii="Times New Roman" w:hAnsi="Times New Roman"/>
          <w:sz w:val="24"/>
          <w:szCs w:val="24"/>
        </w:rPr>
        <w:t>замещающими</w:t>
      </w:r>
      <w:r w:rsidR="00E1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ED4">
        <w:rPr>
          <w:rFonts w:ascii="Times New Roman" w:hAnsi="Times New Roman"/>
          <w:sz w:val="24"/>
          <w:szCs w:val="24"/>
        </w:rPr>
        <w:t>муници</w:t>
      </w:r>
      <w:proofErr w:type="spellEnd"/>
      <w:r w:rsidR="00E159AA">
        <w:rPr>
          <w:rFonts w:ascii="Times New Roman" w:hAnsi="Times New Roman"/>
          <w:sz w:val="24"/>
          <w:szCs w:val="24"/>
        </w:rPr>
        <w:t>-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ED4">
        <w:rPr>
          <w:rFonts w:ascii="Times New Roman" w:hAnsi="Times New Roman"/>
          <w:sz w:val="24"/>
          <w:szCs w:val="24"/>
        </w:rPr>
        <w:t>пальные</w:t>
      </w:r>
      <w:proofErr w:type="spellEnd"/>
      <w:r w:rsidRPr="001F3ED4">
        <w:rPr>
          <w:rFonts w:ascii="Times New Roman" w:hAnsi="Times New Roman"/>
          <w:sz w:val="24"/>
          <w:szCs w:val="24"/>
        </w:rPr>
        <w:t xml:space="preserve"> должности </w:t>
      </w:r>
      <w:r w:rsidR="001F3ED4">
        <w:rPr>
          <w:rFonts w:ascii="Times New Roman" w:hAnsi="Times New Roman"/>
          <w:sz w:val="24"/>
          <w:szCs w:val="24"/>
        </w:rPr>
        <w:t>Молвотицкого</w:t>
      </w:r>
    </w:p>
    <w:p w:rsidR="003655B4" w:rsidRDefault="001F3ED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E15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="008C7B54" w:rsidRPr="001F3ED4">
        <w:rPr>
          <w:rFonts w:ascii="Times New Roman" w:hAnsi="Times New Roman"/>
          <w:sz w:val="24"/>
          <w:szCs w:val="24"/>
        </w:rPr>
        <w:t xml:space="preserve"> </w:t>
      </w:r>
      <w:r w:rsidR="003655B4">
        <w:rPr>
          <w:rFonts w:ascii="Times New Roman" w:hAnsi="Times New Roman"/>
          <w:sz w:val="24"/>
          <w:szCs w:val="24"/>
        </w:rPr>
        <w:t xml:space="preserve">  </w:t>
      </w:r>
      <w:r w:rsidR="008C7B54" w:rsidRPr="001F3ED4">
        <w:rPr>
          <w:rFonts w:ascii="Times New Roman" w:hAnsi="Times New Roman"/>
          <w:sz w:val="24"/>
          <w:szCs w:val="24"/>
        </w:rPr>
        <w:t>на</w:t>
      </w:r>
      <w:r w:rsidR="003655B4">
        <w:rPr>
          <w:rFonts w:ascii="Times New Roman" w:hAnsi="Times New Roman"/>
          <w:sz w:val="24"/>
          <w:szCs w:val="24"/>
        </w:rPr>
        <w:t xml:space="preserve">  </w:t>
      </w:r>
      <w:r w:rsidR="008C7B54" w:rsidRPr="001F3E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B54" w:rsidRPr="001F3ED4">
        <w:rPr>
          <w:rFonts w:ascii="Times New Roman" w:hAnsi="Times New Roman"/>
          <w:sz w:val="24"/>
          <w:szCs w:val="24"/>
        </w:rPr>
        <w:t>постоянной</w:t>
      </w:r>
      <w:proofErr w:type="gramEnd"/>
      <w:r w:rsidR="008C7B54" w:rsidRPr="001F3ED4">
        <w:rPr>
          <w:rFonts w:ascii="Times New Roman" w:hAnsi="Times New Roman"/>
          <w:sz w:val="24"/>
          <w:szCs w:val="24"/>
        </w:rPr>
        <w:t xml:space="preserve"> 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F3ED4">
        <w:rPr>
          <w:rFonts w:ascii="Times New Roman" w:hAnsi="Times New Roman"/>
          <w:sz w:val="24"/>
          <w:szCs w:val="24"/>
        </w:rPr>
        <w:t>основе,</w:t>
      </w:r>
      <w:r w:rsidR="003655B4">
        <w:rPr>
          <w:rFonts w:ascii="Times New Roman" w:hAnsi="Times New Roman"/>
          <w:sz w:val="24"/>
          <w:szCs w:val="24"/>
        </w:rPr>
        <w:t xml:space="preserve">  </w:t>
      </w:r>
      <w:r w:rsidRPr="001F3ED4">
        <w:rPr>
          <w:rFonts w:ascii="Times New Roman" w:hAnsi="Times New Roman"/>
          <w:sz w:val="24"/>
          <w:szCs w:val="24"/>
        </w:rPr>
        <w:t xml:space="preserve"> сведений</w:t>
      </w:r>
      <w:r w:rsidR="003655B4">
        <w:rPr>
          <w:rFonts w:ascii="Times New Roman" w:hAnsi="Times New Roman"/>
          <w:sz w:val="24"/>
          <w:szCs w:val="24"/>
        </w:rPr>
        <w:t xml:space="preserve">  </w:t>
      </w:r>
      <w:r w:rsidRPr="001F3ED4">
        <w:rPr>
          <w:rFonts w:ascii="Times New Roman" w:hAnsi="Times New Roman"/>
          <w:sz w:val="24"/>
          <w:szCs w:val="24"/>
        </w:rPr>
        <w:t>о</w:t>
      </w:r>
      <w:r w:rsidR="003655B4">
        <w:rPr>
          <w:rFonts w:ascii="Times New Roman" w:hAnsi="Times New Roman"/>
          <w:sz w:val="24"/>
          <w:szCs w:val="24"/>
        </w:rPr>
        <w:t xml:space="preserve"> </w:t>
      </w:r>
      <w:r w:rsidRPr="001F3ED4">
        <w:rPr>
          <w:rFonts w:ascii="Times New Roman" w:hAnsi="Times New Roman"/>
          <w:sz w:val="24"/>
          <w:szCs w:val="24"/>
        </w:rPr>
        <w:t xml:space="preserve"> своих доходах, </w:t>
      </w:r>
    </w:p>
    <w:p w:rsidR="003655B4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ED4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1F3ED4">
        <w:rPr>
          <w:rFonts w:ascii="Times New Roman" w:hAnsi="Times New Roman"/>
          <w:sz w:val="24"/>
          <w:szCs w:val="24"/>
        </w:rPr>
        <w:t xml:space="preserve">  </w:t>
      </w:r>
      <w:r w:rsidR="003655B4">
        <w:rPr>
          <w:rFonts w:ascii="Times New Roman" w:hAnsi="Times New Roman"/>
          <w:sz w:val="24"/>
          <w:szCs w:val="24"/>
        </w:rPr>
        <w:t xml:space="preserve"> </w:t>
      </w:r>
      <w:r w:rsidRPr="001F3ED4">
        <w:rPr>
          <w:rFonts w:ascii="Times New Roman" w:hAnsi="Times New Roman"/>
          <w:sz w:val="24"/>
          <w:szCs w:val="24"/>
        </w:rPr>
        <w:t>об имуществе</w:t>
      </w:r>
      <w:r w:rsidR="003655B4">
        <w:rPr>
          <w:rFonts w:ascii="Times New Roman" w:hAnsi="Times New Roman"/>
          <w:sz w:val="24"/>
          <w:szCs w:val="24"/>
        </w:rPr>
        <w:t xml:space="preserve"> </w:t>
      </w:r>
      <w:r w:rsidRPr="001F3ED4">
        <w:rPr>
          <w:rFonts w:ascii="Times New Roman" w:hAnsi="Times New Roman"/>
          <w:sz w:val="24"/>
          <w:szCs w:val="24"/>
        </w:rPr>
        <w:t xml:space="preserve"> и обязательствах 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F3ED4">
        <w:rPr>
          <w:rFonts w:ascii="Times New Roman" w:hAnsi="Times New Roman"/>
          <w:sz w:val="24"/>
          <w:szCs w:val="24"/>
        </w:rPr>
        <w:t xml:space="preserve">имущественного </w:t>
      </w:r>
      <w:proofErr w:type="spellStart"/>
      <w:r w:rsidRPr="001F3ED4">
        <w:rPr>
          <w:rFonts w:ascii="Times New Roman" w:hAnsi="Times New Roman"/>
          <w:sz w:val="24"/>
          <w:szCs w:val="24"/>
        </w:rPr>
        <w:t>характера</w:t>
      </w:r>
      <w:proofErr w:type="gramStart"/>
      <w:r w:rsidRPr="001F3ED4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1F3ED4">
        <w:rPr>
          <w:rFonts w:ascii="Times New Roman" w:hAnsi="Times New Roman"/>
          <w:sz w:val="24"/>
          <w:szCs w:val="24"/>
        </w:rPr>
        <w:t xml:space="preserve"> также о 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ED4">
        <w:rPr>
          <w:rFonts w:ascii="Times New Roman" w:hAnsi="Times New Roman"/>
          <w:sz w:val="24"/>
          <w:szCs w:val="24"/>
        </w:rPr>
        <w:t>доходах</w:t>
      </w:r>
      <w:proofErr w:type="gramEnd"/>
      <w:r w:rsidRPr="001F3ED4">
        <w:rPr>
          <w:rFonts w:ascii="Times New Roman" w:hAnsi="Times New Roman"/>
          <w:sz w:val="24"/>
          <w:szCs w:val="24"/>
        </w:rPr>
        <w:t xml:space="preserve">, расходах, об имуществе и </w:t>
      </w:r>
      <w:proofErr w:type="spellStart"/>
      <w:r w:rsidRPr="001F3ED4">
        <w:rPr>
          <w:rFonts w:ascii="Times New Roman" w:hAnsi="Times New Roman"/>
          <w:sz w:val="24"/>
          <w:szCs w:val="24"/>
        </w:rPr>
        <w:t>обяза</w:t>
      </w:r>
      <w:proofErr w:type="spellEnd"/>
      <w:r w:rsidR="00E159AA">
        <w:rPr>
          <w:rFonts w:ascii="Times New Roman" w:hAnsi="Times New Roman"/>
          <w:sz w:val="24"/>
          <w:szCs w:val="24"/>
        </w:rPr>
        <w:t>-</w:t>
      </w:r>
    </w:p>
    <w:p w:rsidR="00E159AA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ED4">
        <w:rPr>
          <w:rFonts w:ascii="Times New Roman" w:hAnsi="Times New Roman"/>
          <w:sz w:val="24"/>
          <w:szCs w:val="24"/>
        </w:rPr>
        <w:t>тельствах</w:t>
      </w:r>
      <w:proofErr w:type="spellEnd"/>
      <w:r w:rsidRPr="001F3ED4">
        <w:rPr>
          <w:rFonts w:ascii="Times New Roman" w:hAnsi="Times New Roman"/>
          <w:sz w:val="24"/>
          <w:szCs w:val="24"/>
        </w:rPr>
        <w:t xml:space="preserve"> имущественного характера</w:t>
      </w:r>
      <w:r w:rsidR="00E15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ED4">
        <w:rPr>
          <w:rFonts w:ascii="Times New Roman" w:hAnsi="Times New Roman"/>
          <w:sz w:val="24"/>
          <w:szCs w:val="24"/>
        </w:rPr>
        <w:t>своих</w:t>
      </w:r>
      <w:proofErr w:type="gramEnd"/>
      <w:r w:rsidR="003655B4">
        <w:rPr>
          <w:rFonts w:ascii="Times New Roman" w:hAnsi="Times New Roman"/>
          <w:sz w:val="24"/>
          <w:szCs w:val="24"/>
        </w:rPr>
        <w:t>,</w:t>
      </w:r>
    </w:p>
    <w:p w:rsidR="008C7B54" w:rsidRPr="001F3ED4" w:rsidRDefault="008C7B54" w:rsidP="00E159AA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F3ED4">
        <w:rPr>
          <w:rFonts w:ascii="Times New Roman" w:hAnsi="Times New Roman"/>
          <w:sz w:val="24"/>
          <w:szCs w:val="24"/>
        </w:rPr>
        <w:t>супруги (супруга) и несовершеннолетних детей</w:t>
      </w:r>
    </w:p>
    <w:p w:rsidR="008C7B54" w:rsidRDefault="008C7B54" w:rsidP="008C7B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3ED4" w:rsidRPr="001F3ED4" w:rsidRDefault="001F3ED4" w:rsidP="008C7B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3ED4" w:rsidRPr="001F3ED4" w:rsidRDefault="003655B4" w:rsidP="003655B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C7B54" w:rsidRPr="001F3ED4">
        <w:rPr>
          <w:sz w:val="24"/>
          <w:szCs w:val="24"/>
        </w:rPr>
        <w:t xml:space="preserve">В соответствии с Указом Президента Российской Федерации от 23 июня 2014 года №460, Федеральными законами от 6 октября 2003 года </w:t>
      </w:r>
      <w:hyperlink r:id="rId8" w:history="1">
        <w:r w:rsidR="008C7B54" w:rsidRPr="001F3ED4">
          <w:rPr>
            <w:rStyle w:val="a3"/>
            <w:sz w:val="24"/>
            <w:szCs w:val="24"/>
          </w:rPr>
          <w:t>№</w:t>
        </w:r>
      </w:hyperlink>
      <w:r w:rsidR="008C7B54" w:rsidRPr="001F3ED4">
        <w:rPr>
          <w:sz w:val="24"/>
          <w:szCs w:val="24"/>
        </w:rPr>
        <w:t xml:space="preserve">131 -ФЗ" Об общих принципах организации местного самоуправления в Российской Федерации", со ст.8 от 25 декабря 2008 года </w:t>
      </w:r>
      <w:hyperlink r:id="rId9" w:history="1">
        <w:r w:rsidR="008C7B54" w:rsidRPr="001F3ED4">
          <w:rPr>
            <w:rStyle w:val="a3"/>
            <w:sz w:val="24"/>
            <w:szCs w:val="24"/>
          </w:rPr>
          <w:t>№</w:t>
        </w:r>
      </w:hyperlink>
      <w:r w:rsidR="008C7B54" w:rsidRPr="001F3ED4">
        <w:rPr>
          <w:sz w:val="24"/>
          <w:szCs w:val="24"/>
        </w:rPr>
        <w:t xml:space="preserve"> 273-ФЗ "О противодействии коррупции", с постановлением Новгородской  Думы от 23.09.2009 № 1149-ОД «Об утверждении Положения о представлении гражданами, претендующими на 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 и обязательствах имущественного характера», </w:t>
      </w:r>
      <w:r w:rsidR="001F3ED4" w:rsidRPr="001F3ED4">
        <w:rPr>
          <w:sz w:val="24"/>
          <w:szCs w:val="24"/>
        </w:rPr>
        <w:t xml:space="preserve">Совет депутатов  Молвотицкого сельского поселения   </w:t>
      </w:r>
      <w:r w:rsidR="001F3ED4" w:rsidRPr="001F3ED4">
        <w:rPr>
          <w:b/>
          <w:sz w:val="24"/>
          <w:szCs w:val="24"/>
        </w:rPr>
        <w:t>РЕШИЛ:</w:t>
      </w:r>
    </w:p>
    <w:p w:rsidR="008C7B54" w:rsidRPr="001F3ED4" w:rsidRDefault="008C7B54" w:rsidP="00365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7B54" w:rsidRPr="001F3ED4" w:rsidRDefault="008C7B54" w:rsidP="00365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</w:t>
      </w:r>
      <w:hyperlink r:id="rId10" w:anchor="Par38" w:history="1">
        <w:r w:rsidRPr="001F3E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F3ED4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муниципальных должностей и  лицами, замещающими муниципальные должности  </w:t>
      </w:r>
      <w:r w:rsidR="001F3ED4">
        <w:rPr>
          <w:rFonts w:ascii="Times New Roman" w:hAnsi="Times New Roman" w:cs="Times New Roman"/>
          <w:sz w:val="24"/>
          <w:szCs w:val="24"/>
        </w:rPr>
        <w:t>Молвотицкого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 </w:t>
      </w:r>
      <w:r w:rsidR="001F3ED4">
        <w:rPr>
          <w:rFonts w:ascii="Times New Roman" w:hAnsi="Times New Roman" w:cs="Times New Roman"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sz w:val="24"/>
          <w:szCs w:val="24"/>
        </w:rPr>
        <w:t xml:space="preserve"> на 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1F3ED4">
        <w:rPr>
          <w:rFonts w:ascii="Times New Roman" w:hAnsi="Times New Roman" w:cs="Times New Roman"/>
          <w:sz w:val="24"/>
          <w:szCs w:val="24"/>
        </w:rPr>
        <w:lastRenderedPageBreak/>
        <w:t>супруги (супруга) и несовершеннолетних детей.</w:t>
      </w:r>
    </w:p>
    <w:p w:rsidR="008C7B54" w:rsidRPr="001F3ED4" w:rsidRDefault="008C7B54" w:rsidP="003655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</w:t>
      </w:r>
      <w:r w:rsidR="001F3ED4">
        <w:rPr>
          <w:rFonts w:ascii="Times New Roman" w:hAnsi="Times New Roman" w:cs="Times New Roman"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sz w:val="24"/>
          <w:szCs w:val="24"/>
        </w:rPr>
        <w:t xml:space="preserve"> от 06.03.2014 № </w:t>
      </w:r>
      <w:r w:rsidR="005C5749">
        <w:rPr>
          <w:rFonts w:ascii="Times New Roman" w:hAnsi="Times New Roman" w:cs="Times New Roman"/>
          <w:sz w:val="24"/>
          <w:szCs w:val="24"/>
        </w:rPr>
        <w:t>15</w:t>
      </w:r>
      <w:r w:rsidRPr="001F3ED4">
        <w:rPr>
          <w:rFonts w:ascii="Times New Roman" w:hAnsi="Times New Roman" w:cs="Times New Roman"/>
          <w:sz w:val="24"/>
          <w:szCs w:val="24"/>
        </w:rPr>
        <w:t>1 «</w:t>
      </w:r>
      <w:r w:rsidRPr="001F3ED4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представления гражданами, претендующими на замещение муниципальных должностей и лицами, замещающими муниципальные должности </w:t>
      </w:r>
      <w:r w:rsidR="001F3ED4">
        <w:rPr>
          <w:rFonts w:ascii="Times New Roman" w:hAnsi="Times New Roman" w:cs="Times New Roman"/>
          <w:bCs/>
          <w:sz w:val="24"/>
          <w:szCs w:val="24"/>
        </w:rPr>
        <w:t>Молвотицкого</w:t>
      </w:r>
      <w:r w:rsidRPr="001F3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bCs/>
          <w:sz w:val="24"/>
          <w:szCs w:val="24"/>
        </w:rPr>
        <w:t xml:space="preserve"> на постоянной основе,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детей».</w:t>
      </w:r>
      <w:proofErr w:type="gramEnd"/>
    </w:p>
    <w:p w:rsidR="001F3ED4" w:rsidRPr="00744525" w:rsidRDefault="008C7B54" w:rsidP="003655B4">
      <w:pPr>
        <w:spacing w:line="360" w:lineRule="auto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 xml:space="preserve">3. </w:t>
      </w:r>
      <w:r w:rsidR="001F3ED4" w:rsidRPr="00744525">
        <w:rPr>
          <w:sz w:val="24"/>
          <w:szCs w:val="24"/>
        </w:rPr>
        <w:t xml:space="preserve">Опубликовать решение в бюллетене « Официальный вестник </w:t>
      </w:r>
      <w:r w:rsidR="001F3ED4">
        <w:rPr>
          <w:sz w:val="24"/>
          <w:szCs w:val="24"/>
        </w:rPr>
        <w:t>Молвотицкого</w:t>
      </w:r>
      <w:r w:rsidR="001F3ED4" w:rsidRPr="00744525">
        <w:rPr>
          <w:sz w:val="24"/>
          <w:szCs w:val="24"/>
        </w:rPr>
        <w:t xml:space="preserve"> сельского поселения» и на официальном сайте Администрации </w:t>
      </w:r>
      <w:r w:rsidR="001F3ED4">
        <w:rPr>
          <w:sz w:val="24"/>
          <w:szCs w:val="24"/>
        </w:rPr>
        <w:t>Молвотицкого</w:t>
      </w:r>
      <w:r w:rsidR="001F3ED4" w:rsidRPr="00744525">
        <w:rPr>
          <w:sz w:val="24"/>
          <w:szCs w:val="24"/>
        </w:rPr>
        <w:t xml:space="preserve">  сельского поселения в информационно-телекоммуникационной сети «Интернет».</w:t>
      </w:r>
    </w:p>
    <w:p w:rsidR="001F3ED4" w:rsidRPr="00744525" w:rsidRDefault="001F3ED4" w:rsidP="003655B4">
      <w:pPr>
        <w:spacing w:line="360" w:lineRule="auto"/>
        <w:jc w:val="both"/>
        <w:rPr>
          <w:sz w:val="24"/>
          <w:szCs w:val="24"/>
        </w:rPr>
      </w:pPr>
    </w:p>
    <w:p w:rsidR="008C7B54" w:rsidRPr="001F3ED4" w:rsidRDefault="008C7B54" w:rsidP="003655B4">
      <w:pPr>
        <w:pStyle w:val="a6"/>
        <w:spacing w:line="360" w:lineRule="auto"/>
      </w:pPr>
    </w:p>
    <w:p w:rsidR="008C7B54" w:rsidRPr="001F3ED4" w:rsidRDefault="008C7B54" w:rsidP="003655B4">
      <w:pPr>
        <w:spacing w:line="360" w:lineRule="auto"/>
        <w:jc w:val="both"/>
        <w:rPr>
          <w:b/>
          <w:sz w:val="24"/>
          <w:szCs w:val="24"/>
        </w:rPr>
      </w:pPr>
      <w:r w:rsidRPr="001F3ED4">
        <w:rPr>
          <w:b/>
          <w:sz w:val="24"/>
          <w:szCs w:val="24"/>
        </w:rPr>
        <w:t>Глава</w:t>
      </w:r>
      <w:r w:rsidR="003655B4">
        <w:rPr>
          <w:b/>
          <w:sz w:val="24"/>
          <w:szCs w:val="24"/>
        </w:rPr>
        <w:t xml:space="preserve"> </w:t>
      </w:r>
      <w:r w:rsidR="001F3ED4">
        <w:rPr>
          <w:b/>
          <w:sz w:val="24"/>
          <w:szCs w:val="24"/>
        </w:rPr>
        <w:t xml:space="preserve">сельского поселения  </w:t>
      </w:r>
      <w:r w:rsidR="003655B4">
        <w:rPr>
          <w:b/>
          <w:sz w:val="24"/>
          <w:szCs w:val="24"/>
        </w:rPr>
        <w:t xml:space="preserve">                                                                       </w:t>
      </w:r>
      <w:r w:rsidR="001F3ED4">
        <w:rPr>
          <w:b/>
          <w:sz w:val="24"/>
          <w:szCs w:val="24"/>
        </w:rPr>
        <w:t>Н.В.Никитин</w:t>
      </w:r>
    </w:p>
    <w:p w:rsidR="008C7B54" w:rsidRPr="001F3ED4" w:rsidRDefault="008C7B54" w:rsidP="003655B4">
      <w:pPr>
        <w:pStyle w:val="a6"/>
        <w:spacing w:line="360" w:lineRule="auto"/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  <w:r w:rsidRPr="001F3ED4">
        <w:rPr>
          <w:b/>
        </w:rPr>
        <w:t xml:space="preserve"> </w:t>
      </w: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3655B4">
      <w:pPr>
        <w:pStyle w:val="a6"/>
        <w:spacing w:line="360" w:lineRule="auto"/>
        <w:rPr>
          <w:b/>
        </w:rPr>
      </w:pPr>
    </w:p>
    <w:p w:rsidR="008C7B54" w:rsidRPr="001F3ED4" w:rsidRDefault="008C7B54" w:rsidP="008C7B54">
      <w:pPr>
        <w:pStyle w:val="a6"/>
        <w:rPr>
          <w:b/>
        </w:rPr>
      </w:pPr>
    </w:p>
    <w:p w:rsidR="008C7B54" w:rsidRPr="001F3ED4" w:rsidRDefault="008C7B54" w:rsidP="008C7B54">
      <w:pPr>
        <w:pStyle w:val="a6"/>
        <w:rPr>
          <w:b/>
        </w:rPr>
      </w:pPr>
    </w:p>
    <w:p w:rsidR="008C7B54" w:rsidRPr="001F3ED4" w:rsidRDefault="008C7B54" w:rsidP="008C7B54">
      <w:pPr>
        <w:pStyle w:val="a6"/>
        <w:rPr>
          <w:b/>
        </w:rPr>
      </w:pPr>
    </w:p>
    <w:p w:rsidR="008C7B54" w:rsidRPr="001F3ED4" w:rsidRDefault="008C7B54" w:rsidP="008C7B54">
      <w:pPr>
        <w:pStyle w:val="a6"/>
        <w:rPr>
          <w:b/>
        </w:rPr>
      </w:pPr>
    </w:p>
    <w:p w:rsidR="008C7B54" w:rsidRDefault="008C7B54" w:rsidP="008C7B54">
      <w:pPr>
        <w:pStyle w:val="a6"/>
        <w:rPr>
          <w:b/>
        </w:rPr>
      </w:pPr>
    </w:p>
    <w:p w:rsidR="00A13C43" w:rsidRDefault="00A13C43" w:rsidP="008C7B54">
      <w:pPr>
        <w:pStyle w:val="a6"/>
        <w:rPr>
          <w:b/>
        </w:rPr>
      </w:pPr>
    </w:p>
    <w:p w:rsidR="00A13C43" w:rsidRDefault="00A13C43" w:rsidP="008C7B54">
      <w:pPr>
        <w:pStyle w:val="a6"/>
        <w:rPr>
          <w:b/>
        </w:rPr>
      </w:pPr>
    </w:p>
    <w:p w:rsidR="001F3ED4" w:rsidRPr="003655B4" w:rsidRDefault="003655B4" w:rsidP="003655B4">
      <w:pPr>
        <w:jc w:val="center"/>
        <w:rPr>
          <w:b/>
          <w:sz w:val="24"/>
          <w:szCs w:val="24"/>
        </w:rPr>
      </w:pPr>
      <w:bookmarkStart w:id="0" w:name="Par38"/>
      <w:bookmarkEnd w:id="0"/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4C34E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Ут</w:t>
      </w:r>
      <w:r w:rsidR="001F3ED4" w:rsidRPr="003655B4">
        <w:rPr>
          <w:b/>
          <w:sz w:val="24"/>
          <w:szCs w:val="24"/>
        </w:rPr>
        <w:t xml:space="preserve">верждён </w:t>
      </w:r>
    </w:p>
    <w:p w:rsidR="001F3ED4" w:rsidRPr="003655B4" w:rsidRDefault="003655B4" w:rsidP="003655B4">
      <w:pPr>
        <w:tabs>
          <w:tab w:val="left" w:pos="5835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3ED4" w:rsidRPr="003655B4">
        <w:rPr>
          <w:b/>
          <w:sz w:val="24"/>
          <w:szCs w:val="24"/>
        </w:rPr>
        <w:t>решением Совета депутатов</w:t>
      </w:r>
    </w:p>
    <w:p w:rsidR="001F3ED4" w:rsidRPr="003655B4" w:rsidRDefault="001F3ED4" w:rsidP="001F3ED4">
      <w:pPr>
        <w:jc w:val="right"/>
        <w:rPr>
          <w:b/>
          <w:sz w:val="24"/>
          <w:szCs w:val="24"/>
        </w:rPr>
      </w:pPr>
      <w:r w:rsidRPr="003655B4">
        <w:rPr>
          <w:b/>
          <w:sz w:val="24"/>
          <w:szCs w:val="24"/>
        </w:rPr>
        <w:t xml:space="preserve"> Молвотицкого сельского поселения</w:t>
      </w:r>
    </w:p>
    <w:p w:rsidR="001F3ED4" w:rsidRPr="003655B4" w:rsidRDefault="003655B4" w:rsidP="00365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1F3ED4" w:rsidRPr="003655B4">
        <w:rPr>
          <w:b/>
          <w:sz w:val="24"/>
          <w:szCs w:val="24"/>
        </w:rPr>
        <w:t xml:space="preserve">от </w:t>
      </w:r>
      <w:r w:rsidR="004C34E4">
        <w:rPr>
          <w:b/>
          <w:sz w:val="24"/>
          <w:szCs w:val="24"/>
        </w:rPr>
        <w:t xml:space="preserve">27.03.2015 </w:t>
      </w:r>
      <w:r w:rsidR="001F3ED4" w:rsidRPr="003655B4">
        <w:rPr>
          <w:b/>
          <w:sz w:val="24"/>
          <w:szCs w:val="24"/>
        </w:rPr>
        <w:t xml:space="preserve">№ </w:t>
      </w:r>
      <w:r w:rsidR="004C34E4">
        <w:rPr>
          <w:b/>
          <w:sz w:val="24"/>
          <w:szCs w:val="24"/>
        </w:rPr>
        <w:t>188</w:t>
      </w:r>
    </w:p>
    <w:p w:rsidR="001F3ED4" w:rsidRDefault="001F3ED4" w:rsidP="001F3ED4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B54" w:rsidRPr="001F3ED4" w:rsidRDefault="008C7B54" w:rsidP="001F3E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D4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гражданами, претендующими на замещение муниципальных должностей и лицами, замещающими муниципальные должности М</w:t>
      </w:r>
      <w:r w:rsidR="001F3ED4">
        <w:rPr>
          <w:rFonts w:ascii="Times New Roman" w:hAnsi="Times New Roman" w:cs="Times New Roman"/>
          <w:b/>
          <w:bCs/>
          <w:sz w:val="24"/>
          <w:szCs w:val="24"/>
        </w:rPr>
        <w:t>олвотицкого сельского поселения</w:t>
      </w:r>
      <w:r w:rsidRPr="001F3ED4">
        <w:rPr>
          <w:rFonts w:ascii="Times New Roman" w:hAnsi="Times New Roman" w:cs="Times New Roman"/>
          <w:b/>
          <w:bCs/>
          <w:sz w:val="24"/>
          <w:szCs w:val="24"/>
        </w:rPr>
        <w:t xml:space="preserve"> на постоянной основе, сведений о своих доходах, расходах, об имуществе и обязательствах имущественного характера,  </w:t>
      </w:r>
      <w:r w:rsidRPr="001F3ED4">
        <w:rPr>
          <w:rFonts w:ascii="Times New Roman" w:hAnsi="Times New Roman" w:cs="Times New Roman"/>
          <w:b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7B54" w:rsidRPr="001F3ED4" w:rsidRDefault="008C7B54" w:rsidP="001F3ED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B54" w:rsidRPr="001F3ED4" w:rsidRDefault="008C7B54" w:rsidP="008C7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7B54" w:rsidRPr="001F3ED4" w:rsidRDefault="008C7B54" w:rsidP="008C7B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представления гражданами, претендующими на замещение муниципальных должностей и лицами, замещающими муниципальные должности  </w:t>
      </w:r>
      <w:r w:rsidR="001F3ED4">
        <w:rPr>
          <w:rFonts w:ascii="Times New Roman" w:hAnsi="Times New Roman" w:cs="Times New Roman"/>
          <w:sz w:val="24"/>
          <w:szCs w:val="24"/>
        </w:rPr>
        <w:t>Молвотицкого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sz w:val="24"/>
          <w:szCs w:val="24"/>
        </w:rPr>
        <w:t xml:space="preserve"> на постоянной  основе (далее –  лица, замещающие муниципальные должности),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E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3ED4">
        <w:rPr>
          <w:rFonts w:ascii="Times New Roman" w:hAnsi="Times New Roman" w:cs="Times New Roman"/>
          <w:sz w:val="24"/>
          <w:szCs w:val="24"/>
        </w:rPr>
        <w:t>алее - сведения о доходах, расходах, об имуществе и обязательствах имущественного характера).</w:t>
      </w:r>
    </w:p>
    <w:p w:rsidR="008C7B54" w:rsidRPr="001F3ED4" w:rsidRDefault="008C7B54" w:rsidP="008C7B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0"/>
      <w:bookmarkEnd w:id="1"/>
      <w:r w:rsidRPr="001F3E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>Граждане, претендующие на замещение муниципальных должностей и лица, замещающие муниципальные должности на постоянной основе, представляют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Администраци</w:t>
      </w:r>
      <w:r w:rsidR="001F3ED4">
        <w:rPr>
          <w:rFonts w:ascii="Times New Roman" w:hAnsi="Times New Roman" w:cs="Times New Roman"/>
          <w:sz w:val="24"/>
          <w:szCs w:val="24"/>
        </w:rPr>
        <w:t>ю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Молвотицкого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 </w:t>
      </w:r>
      <w:r w:rsidR="001F3ED4">
        <w:rPr>
          <w:rFonts w:ascii="Times New Roman" w:hAnsi="Times New Roman" w:cs="Times New Roman"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sz w:val="24"/>
          <w:szCs w:val="24"/>
        </w:rPr>
        <w:t xml:space="preserve">, осуществляющее кадровое обеспечение деятельности органов местного самоуправления </w:t>
      </w:r>
      <w:r w:rsidR="001F3ED4">
        <w:rPr>
          <w:rFonts w:ascii="Times New Roman" w:hAnsi="Times New Roman" w:cs="Times New Roman"/>
          <w:sz w:val="24"/>
          <w:szCs w:val="24"/>
        </w:rPr>
        <w:t>Молвотицкого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 </w:t>
      </w:r>
      <w:r w:rsidR="001F3ED4">
        <w:rPr>
          <w:rFonts w:ascii="Times New Roman" w:hAnsi="Times New Roman" w:cs="Times New Roman"/>
          <w:sz w:val="24"/>
          <w:szCs w:val="24"/>
        </w:rPr>
        <w:t>сельского</w:t>
      </w: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="001F3ED4">
        <w:rPr>
          <w:rFonts w:ascii="Times New Roman" w:hAnsi="Times New Roman" w:cs="Times New Roman"/>
          <w:sz w:val="24"/>
          <w:szCs w:val="24"/>
        </w:rPr>
        <w:t>поселения</w:t>
      </w:r>
      <w:r w:rsidRPr="001F3ED4">
        <w:rPr>
          <w:rFonts w:ascii="Times New Roman" w:hAnsi="Times New Roman" w:cs="Times New Roman"/>
          <w:sz w:val="24"/>
          <w:szCs w:val="24"/>
        </w:rPr>
        <w:t>, по форме, утверждённой</w:t>
      </w:r>
      <w:proofErr w:type="gramEnd"/>
      <w:r w:rsidRPr="001F3ED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23 июня 2014 года №460. 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 xml:space="preserve">3. </w:t>
      </w:r>
      <w:proofErr w:type="gramStart"/>
      <w:r w:rsidRPr="001F3ED4">
        <w:rPr>
          <w:sz w:val="24"/>
          <w:szCs w:val="24"/>
        </w:rPr>
        <w:t>Граждане, претендующие на замещение муниципальных должностей при назначении (избрании) на муниципальную должность представляют: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 полученных от всех источников (включая доходы по прежнему месту работы или месту замещения выборной должности, пенсии, пособия, иные выплаты) за</w:t>
      </w:r>
      <w:proofErr w:type="gramEnd"/>
      <w:r w:rsidRPr="001F3ED4">
        <w:rPr>
          <w:sz w:val="24"/>
          <w:szCs w:val="24"/>
        </w:rPr>
        <w:t xml:space="preserve"> </w:t>
      </w:r>
      <w:proofErr w:type="gramStart"/>
      <w:r w:rsidRPr="001F3ED4">
        <w:rPr>
          <w:sz w:val="24"/>
          <w:szCs w:val="24"/>
        </w:rPr>
        <w:t xml:space="preserve">календарный год, предшествующий году подачи документов для замещения муниципальных должностей,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 муниципальной должности (на отчетную дату) по </w:t>
      </w:r>
      <w:hyperlink r:id="rId11" w:history="1">
        <w:r w:rsidRPr="001F3ED4">
          <w:rPr>
            <w:rStyle w:val="a3"/>
            <w:sz w:val="24"/>
            <w:szCs w:val="24"/>
          </w:rPr>
          <w:t>форме</w:t>
        </w:r>
      </w:hyperlink>
      <w:r w:rsidRPr="001F3ED4">
        <w:rPr>
          <w:sz w:val="24"/>
          <w:szCs w:val="24"/>
        </w:rPr>
        <w:t xml:space="preserve">, утверждённой Указом Президента Российской Федерации от 23 июня 2014 года №460. </w:t>
      </w:r>
      <w:proofErr w:type="gramEnd"/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 xml:space="preserve">   4.Лица, замещающие муниципальные должности, представляют ежегодно не позднее 30 апреля года, следующего </w:t>
      </w:r>
      <w:proofErr w:type="gramStart"/>
      <w:r w:rsidRPr="001F3ED4">
        <w:rPr>
          <w:sz w:val="24"/>
          <w:szCs w:val="24"/>
        </w:rPr>
        <w:t>за</w:t>
      </w:r>
      <w:proofErr w:type="gramEnd"/>
      <w:r w:rsidRPr="001F3ED4">
        <w:rPr>
          <w:sz w:val="24"/>
          <w:szCs w:val="24"/>
        </w:rPr>
        <w:t xml:space="preserve"> отчетным: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 xml:space="preserve">  </w:t>
      </w:r>
      <w:proofErr w:type="gramStart"/>
      <w:r w:rsidRPr="001F3ED4">
        <w:rPr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 супруги (супруга) и несовершеннолетних детей,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</w:t>
      </w:r>
      <w:proofErr w:type="gramEnd"/>
      <w:r w:rsidRPr="001F3ED4">
        <w:rPr>
          <w:sz w:val="24"/>
          <w:szCs w:val="24"/>
        </w:rPr>
        <w:t xml:space="preserve"> </w:t>
      </w:r>
      <w:proofErr w:type="gramStart"/>
      <w:r w:rsidRPr="001F3ED4">
        <w:rPr>
          <w:sz w:val="24"/>
          <w:szCs w:val="24"/>
        </w:rPr>
        <w:t>обязательствах</w:t>
      </w:r>
      <w:proofErr w:type="gramEnd"/>
      <w:r w:rsidRPr="001F3ED4">
        <w:rPr>
          <w:sz w:val="24"/>
          <w:szCs w:val="24"/>
        </w:rPr>
        <w:t xml:space="preserve"> имущественного характера по состоянию на конец отчетного периода по </w:t>
      </w:r>
      <w:hyperlink r:id="rId12" w:history="1">
        <w:r w:rsidRPr="001F3ED4">
          <w:rPr>
            <w:rStyle w:val="a3"/>
            <w:sz w:val="24"/>
            <w:szCs w:val="24"/>
          </w:rPr>
          <w:t>форме</w:t>
        </w:r>
      </w:hyperlink>
      <w:r w:rsidRPr="001F3ED4">
        <w:rPr>
          <w:sz w:val="24"/>
          <w:szCs w:val="24"/>
        </w:rPr>
        <w:t xml:space="preserve">, утверждённой Указом Президента Российской Федерации от 23 июня 2014 года №460.  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lastRenderedPageBreak/>
        <w:t xml:space="preserve"> </w:t>
      </w:r>
      <w:r w:rsidRPr="001F3ED4">
        <w:rPr>
          <w:sz w:val="24"/>
          <w:szCs w:val="24"/>
        </w:rPr>
        <w:tab/>
        <w:t>5. Сведения о доходах, расходах, об имуществе и обязательствах имущественного характера, указанные в пунктах 3 и 4 настоящего Порядка, включают в себя, в том числе сведения: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б) о государственных ценных бумагах иностранных государств, облигациях и акциях иных иностранных эмитентов;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в)  о недвижимом имуществе, находящемся за пределами территории Российской Федерации;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г) об обязательствах имущественного характера за пределами территории Российской Федерации.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 xml:space="preserve">6. </w:t>
      </w:r>
      <w:proofErr w:type="gramStart"/>
      <w:r w:rsidRPr="001F3ED4">
        <w:rPr>
          <w:sz w:val="24"/>
          <w:szCs w:val="24"/>
        </w:rPr>
        <w:t>В случае если гражданин, претендующий на замещение муниципальной должности или лицо, замещающее муниципальную должность обнаружили, что в представленных ими в Администраци</w:t>
      </w:r>
      <w:r w:rsidR="001F3ED4">
        <w:rPr>
          <w:sz w:val="24"/>
          <w:szCs w:val="24"/>
        </w:rPr>
        <w:t>ю</w:t>
      </w:r>
      <w:r w:rsidRPr="001F3ED4">
        <w:rPr>
          <w:sz w:val="24"/>
          <w:szCs w:val="24"/>
        </w:rPr>
        <w:t xml:space="preserve"> </w:t>
      </w:r>
      <w:r w:rsidR="001F3ED4">
        <w:rPr>
          <w:sz w:val="24"/>
          <w:szCs w:val="24"/>
        </w:rPr>
        <w:t>сельского</w:t>
      </w:r>
      <w:r w:rsidRPr="001F3ED4">
        <w:rPr>
          <w:sz w:val="24"/>
          <w:szCs w:val="24"/>
        </w:rPr>
        <w:t xml:space="preserve"> </w:t>
      </w:r>
      <w:r w:rsidR="001F3ED4">
        <w:rPr>
          <w:sz w:val="24"/>
          <w:szCs w:val="24"/>
        </w:rPr>
        <w:t>поселения</w:t>
      </w:r>
      <w:r w:rsidRPr="001F3ED4">
        <w:rPr>
          <w:sz w:val="24"/>
          <w:szCs w:val="24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</w:t>
      </w:r>
      <w:r w:rsidRPr="001F3ED4">
        <w:rPr>
          <w:color w:val="C00000"/>
          <w:sz w:val="24"/>
          <w:szCs w:val="24"/>
        </w:rPr>
        <w:t>течение одного месяца</w:t>
      </w:r>
      <w:r w:rsidRPr="001F3ED4">
        <w:rPr>
          <w:sz w:val="24"/>
          <w:szCs w:val="24"/>
        </w:rPr>
        <w:t xml:space="preserve"> после окончания срока, указанного в пункте 4</w:t>
      </w:r>
      <w:proofErr w:type="gramEnd"/>
      <w:r w:rsidRPr="001F3ED4">
        <w:rPr>
          <w:sz w:val="24"/>
          <w:szCs w:val="24"/>
        </w:rPr>
        <w:t xml:space="preserve"> настоящего Порядка.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7. В случае непредставления по объективным причинам гражданином, претендующим на замещение муниципальной должности или лицом, замещающим муниципальную должность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комиссией.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 гражданином, претендующим на замещение муниципальной должности или лицом, замещающим муниципальную должность, осуществляется в соответствии с федеральным и областным законодательством.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гражданином,  претендующим на замещение муниципальной должности или лицом, замещающим муниципальную должность, являются сведениями конфиденциального характера.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3ED4">
        <w:rPr>
          <w:sz w:val="24"/>
          <w:szCs w:val="24"/>
        </w:rPr>
        <w:tab/>
        <w:t>10. Муниципальные 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7B54" w:rsidRPr="001F3ED4" w:rsidRDefault="008C7B54" w:rsidP="008C7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ab/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>гражданином</w:t>
      </w:r>
      <w:proofErr w:type="gramEnd"/>
      <w:r w:rsidRPr="001F3ED4">
        <w:rPr>
          <w:rFonts w:ascii="Times New Roman" w:hAnsi="Times New Roman" w:cs="Times New Roman"/>
          <w:sz w:val="24"/>
          <w:szCs w:val="24"/>
        </w:rPr>
        <w:t xml:space="preserve"> претендующим на замещение муниципальной должности, а также представляемые лицами, замещающими муниципальные должности ежегодно и информация о результатах проверки достоверности и полноты этих сведений приобщаются к личному делу работника.</w:t>
      </w:r>
    </w:p>
    <w:p w:rsidR="008C7B54" w:rsidRPr="001F3ED4" w:rsidRDefault="008C7B54" w:rsidP="008C7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3ED4">
        <w:rPr>
          <w:rFonts w:ascii="Times New Roman" w:hAnsi="Times New Roman" w:cs="Times New Roman"/>
          <w:sz w:val="24"/>
          <w:szCs w:val="24"/>
        </w:rPr>
        <w:t>В случае если гражданин, представивший в кадровую службу органа местного самоуправления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назначен на замещение муниципальной должности, эти сведения возвращаются ему по его письменному заявлению вместе с другими документами.</w:t>
      </w:r>
      <w:proofErr w:type="gramEnd"/>
    </w:p>
    <w:p w:rsidR="008C7B54" w:rsidRPr="001F3ED4" w:rsidRDefault="008C7B54" w:rsidP="008C7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   12. В случае непредставления сведений или представления заведомо ложных сведений о доходах, расходах, об имуществе и обязательствах имущественного характера гражданин  не может быть назначен на замещение муниципальной должности, а лицо, </w:t>
      </w:r>
      <w:r w:rsidRPr="001F3ED4">
        <w:rPr>
          <w:rFonts w:ascii="Times New Roman" w:hAnsi="Times New Roman" w:cs="Times New Roman"/>
          <w:sz w:val="24"/>
          <w:szCs w:val="24"/>
        </w:rPr>
        <w:lastRenderedPageBreak/>
        <w:t xml:space="preserve">замещающее муниципальную должность, освобождается от  муниципальной должности или подвергается иным видам дисциплинарной ответственности  соответствии с законодательством Российской Федерации.   </w:t>
      </w:r>
    </w:p>
    <w:p w:rsidR="008C7B54" w:rsidRPr="001F3ED4" w:rsidRDefault="008C7B54" w:rsidP="008C7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B54" w:rsidRPr="001F3ED4" w:rsidRDefault="008C7B54" w:rsidP="008C7B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7B54" w:rsidRPr="001F3ED4" w:rsidRDefault="008C7B54" w:rsidP="008C7B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7B54" w:rsidRPr="001F3ED4" w:rsidRDefault="008C7B54" w:rsidP="008C7B54">
      <w:pPr>
        <w:pStyle w:val="ConsPlusNormal"/>
        <w:ind w:firstLine="540"/>
        <w:jc w:val="both"/>
        <w:rPr>
          <w:b/>
          <w:sz w:val="24"/>
          <w:szCs w:val="24"/>
        </w:rPr>
      </w:pPr>
      <w:r w:rsidRPr="001F3ED4">
        <w:rPr>
          <w:rFonts w:ascii="Times New Roman" w:hAnsi="Times New Roman" w:cs="Times New Roman"/>
          <w:sz w:val="24"/>
          <w:szCs w:val="24"/>
        </w:rPr>
        <w:t xml:space="preserve"> </w:t>
      </w:r>
      <w:r w:rsidRPr="001F3ED4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D33C3" w:rsidRPr="001F3ED4" w:rsidRDefault="009D33C3">
      <w:pPr>
        <w:rPr>
          <w:sz w:val="24"/>
          <w:szCs w:val="24"/>
        </w:rPr>
      </w:pPr>
    </w:p>
    <w:sectPr w:rsidR="009D33C3" w:rsidRPr="001F3ED4" w:rsidSect="00B940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BB" w:rsidRDefault="002619BB" w:rsidP="001F3ED4">
      <w:r>
        <w:separator/>
      </w:r>
    </w:p>
  </w:endnote>
  <w:endnote w:type="continuationSeparator" w:id="0">
    <w:p w:rsidR="002619BB" w:rsidRDefault="002619BB" w:rsidP="001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BB" w:rsidRDefault="002619BB" w:rsidP="001F3ED4">
      <w:r>
        <w:separator/>
      </w:r>
    </w:p>
  </w:footnote>
  <w:footnote w:type="continuationSeparator" w:id="0">
    <w:p w:rsidR="002619BB" w:rsidRDefault="002619BB" w:rsidP="001F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54"/>
    <w:rsid w:val="001F3ED4"/>
    <w:rsid w:val="002619BB"/>
    <w:rsid w:val="00326D78"/>
    <w:rsid w:val="003655B4"/>
    <w:rsid w:val="00380E28"/>
    <w:rsid w:val="004552D3"/>
    <w:rsid w:val="004C34E4"/>
    <w:rsid w:val="005A3FCB"/>
    <w:rsid w:val="005A6876"/>
    <w:rsid w:val="005C5749"/>
    <w:rsid w:val="00734EB3"/>
    <w:rsid w:val="00890547"/>
    <w:rsid w:val="008C7B54"/>
    <w:rsid w:val="009067EB"/>
    <w:rsid w:val="0096551B"/>
    <w:rsid w:val="009D33C3"/>
    <w:rsid w:val="00A13C43"/>
    <w:rsid w:val="00B016DD"/>
    <w:rsid w:val="00B41F06"/>
    <w:rsid w:val="00B9408F"/>
    <w:rsid w:val="00CB61F6"/>
    <w:rsid w:val="00CD4F73"/>
    <w:rsid w:val="00DB7055"/>
    <w:rsid w:val="00E159AA"/>
    <w:rsid w:val="00F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B54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C7B54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C7B54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7B5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8C7B5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7B54"/>
    <w:pPr>
      <w:spacing w:before="240" w:after="60"/>
      <w:jc w:val="center"/>
      <w:outlineLvl w:val="0"/>
    </w:pPr>
    <w:rPr>
      <w:rFonts w:ascii="Arial" w:eastAsia="Arial Unicode MS" w:hAnsi="Arial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C7B54"/>
    <w:rPr>
      <w:rFonts w:ascii="Arial" w:eastAsia="Arial Unicode MS" w:hAnsi="Arial" w:cs="Times New Roman"/>
      <w:b/>
      <w:bCs/>
      <w:color w:val="000000"/>
      <w:kern w:val="28"/>
      <w:sz w:val="32"/>
      <w:szCs w:val="32"/>
    </w:rPr>
  </w:style>
  <w:style w:type="paragraph" w:styleId="a6">
    <w:name w:val="Body Text Indent"/>
    <w:basedOn w:val="a"/>
    <w:link w:val="a7"/>
    <w:semiHidden/>
    <w:unhideWhenUsed/>
    <w:rsid w:val="008C7B5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C7B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7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8C7B54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8C7B54"/>
    <w:pPr>
      <w:shd w:val="clear" w:color="auto" w:fill="FFFFFF"/>
      <w:spacing w:before="180" w:after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7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3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3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3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DE05FE8370D056E318CACCFB32E2A9CF73F8EP8F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65262DC2A4F9ADDA553A023A8309F1E696F1F32D1F9DB2AC8B73E1543AD928954097E421F92B693D2D47oF3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5E7370C68E7C8775959419FD2F509E703FF83BE111C4469CAFD166EB239E290CA48F0AA4E1E4A4ED5D29a1v6H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5;&#1088;&#1086;&#1077;&#1082;&#1090;%20&#1088;&#1077;&#1096;&#1077;&#1085;&#1080;&#1103;%20&#1055;&#1086;&#1088;&#1103;&#1076;&#1086;&#1082;%20&#1087;&#1086;%20&#1043;&#1083;&#1072;&#1074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39E95C640424A5C2F1DE05FE8370D056E3781AFCFB32E2A9CF73F8E87B229A9306D52PDF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B438-3C3D-47AB-A8F2-C036B28A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13</cp:revision>
  <cp:lastPrinted>2015-04-01T13:29:00Z</cp:lastPrinted>
  <dcterms:created xsi:type="dcterms:W3CDTF">2015-03-13T11:02:00Z</dcterms:created>
  <dcterms:modified xsi:type="dcterms:W3CDTF">2015-04-01T13:30:00Z</dcterms:modified>
</cp:coreProperties>
</file>