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89748A" w:rsidTr="00765FFA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765FFA">
            <w:pPr>
              <w:pStyle w:val="a8"/>
              <w:spacing w:line="276" w:lineRule="auto"/>
              <w:rPr>
                <w:rFonts w:ascii="Times New Roman" w:eastAsia="Lucida Sans Unicode" w:hAnsi="Times New Roman"/>
                <w:color w:val="000000"/>
                <w:lang w:eastAsia="en-US" w:bidi="en-US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</w:rPr>
              <w:t>: Совет депутатов Молвотицкого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DD3E2D"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  <w:r w:rsidR="006C6B05">
              <w:rPr>
                <w:rFonts w:ascii="Times New Roman" w:hAnsi="Times New Roman"/>
                <w:b/>
                <w:sz w:val="28"/>
                <w:szCs w:val="28"/>
              </w:rPr>
              <w:t>ию</w:t>
            </w:r>
            <w:r w:rsidR="00DD3E2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6C6B0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2015 года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№ </w:t>
            </w:r>
            <w:r w:rsidR="006C6B05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  <w:p w:rsidR="0089748A" w:rsidRDefault="0089748A" w:rsidP="00765FFA">
            <w:pPr>
              <w:pStyle w:val="a8"/>
              <w:spacing w:line="276" w:lineRule="auto"/>
              <w:rPr>
                <w:rFonts w:ascii="Times New Roman" w:eastAsia="Lucida Sans Unicode" w:hAnsi="Times New Roman"/>
                <w:color w:val="000000"/>
                <w:lang w:val="en-US" w:eastAsia="en-US" w:bidi="en-US"/>
              </w:rPr>
            </w:pPr>
          </w:p>
        </w:tc>
      </w:tr>
    </w:tbl>
    <w:p w:rsidR="0089748A" w:rsidRDefault="0089748A" w:rsidP="0089748A">
      <w:pPr>
        <w:pStyle w:val="a8"/>
        <w:rPr>
          <w:rFonts w:ascii="Times New Roman" w:eastAsia="Lucida Sans Unicode" w:hAnsi="Times New Roman"/>
          <w:color w:val="000000"/>
          <w:lang w:val="en-US" w:eastAsia="en-US" w:bidi="en-US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89748A" w:rsidRDefault="0089748A" w:rsidP="0089748A">
      <w:pPr>
        <w:pStyle w:val="a8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Официальный  вестник</w:t>
      </w:r>
    </w:p>
    <w:p w:rsidR="0089748A" w:rsidRDefault="0089748A" w:rsidP="0089748A">
      <w:pPr>
        <w:pStyle w:val="a8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89748A" w:rsidRDefault="0089748A" w:rsidP="0089748A">
      <w:pPr>
        <w:pStyle w:val="a8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89748A" w:rsidRDefault="0089748A" w:rsidP="0089748A">
      <w:pPr>
        <w:pStyle w:val="a8"/>
        <w:jc w:val="center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p w:rsidR="0089748A" w:rsidRDefault="0089748A" w:rsidP="0089748A">
      <w:pPr>
        <w:pStyle w:val="a8"/>
        <w:rPr>
          <w:rFonts w:ascii="Times New Roman" w:hAnsi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89748A" w:rsidTr="00765FFA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вестник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Молвотицкого сельского поселения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адрес: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175340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Молвотицы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Редактора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8(816 63)22-371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Тираж   14 экз.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Подписано в печать</w:t>
            </w:r>
          </w:p>
          <w:p w:rsidR="0089748A" w:rsidRDefault="00DD3E2D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974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9748A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редактор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Н.В.Никитин</w:t>
            </w: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48A" w:rsidRDefault="0089748A" w:rsidP="00765FF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748A" w:rsidRDefault="0089748A" w:rsidP="0089748A">
      <w:pPr>
        <w:tabs>
          <w:tab w:val="left" w:pos="3645"/>
          <w:tab w:val="center" w:pos="4677"/>
        </w:tabs>
        <w:rPr>
          <w:b/>
          <w:sz w:val="16"/>
          <w:szCs w:val="16"/>
        </w:rPr>
      </w:pPr>
    </w:p>
    <w:p w:rsidR="0089748A" w:rsidRDefault="0089748A" w:rsidP="0089748A">
      <w:pPr>
        <w:tabs>
          <w:tab w:val="left" w:pos="3645"/>
          <w:tab w:val="center" w:pos="4677"/>
        </w:tabs>
        <w:rPr>
          <w:b/>
          <w:sz w:val="16"/>
          <w:szCs w:val="16"/>
        </w:rPr>
      </w:pPr>
      <w:r w:rsidRPr="00DF1294">
        <w:rPr>
          <w:b/>
          <w:sz w:val="16"/>
          <w:szCs w:val="16"/>
        </w:rPr>
        <w:tab/>
      </w:r>
    </w:p>
    <w:p w:rsidR="000D3AD7" w:rsidRDefault="000D3AD7" w:rsidP="000D3AD7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D7" w:rsidRDefault="000D3AD7" w:rsidP="000D3AD7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АДМИНИСТРАЦИЯ МОЛВОТИЦКОГО СЕЛЬСКОГО ПОСЕЛЕНИЯ</w:t>
      </w:r>
    </w:p>
    <w:p w:rsidR="000D3AD7" w:rsidRDefault="000D3AD7" w:rsidP="000D3AD7">
      <w:pPr>
        <w:tabs>
          <w:tab w:val="left" w:pos="3060"/>
        </w:tabs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 xml:space="preserve"> О С Т А Н О В Л Е Н И Е</w:t>
      </w:r>
    </w:p>
    <w:p w:rsidR="000D3AD7" w:rsidRDefault="000D3AD7" w:rsidP="000D3AD7">
      <w:pPr>
        <w:tabs>
          <w:tab w:val="left" w:pos="3060"/>
        </w:tabs>
        <w:spacing w:before="48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22.06.2015  № 54  </w:t>
      </w:r>
    </w:p>
    <w:p w:rsidR="000D3AD7" w:rsidRDefault="000D3AD7" w:rsidP="000D3AD7">
      <w:pPr>
        <w:tabs>
          <w:tab w:val="left" w:pos="3060"/>
        </w:tabs>
        <w:spacing w:before="48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с. Молвотицы</w:t>
      </w:r>
    </w:p>
    <w:p w:rsidR="000D3AD7" w:rsidRDefault="000D3AD7" w:rsidP="000D3AD7">
      <w:pPr>
        <w:tabs>
          <w:tab w:val="left" w:pos="3060"/>
        </w:tabs>
        <w:spacing w:before="48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сельского поселения от 19.06.2012 № 53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</w:t>
      </w:r>
      <w:r>
        <w:rPr>
          <w:rFonts w:ascii="Times New Roman" w:eastAsia="Calibri" w:hAnsi="Times New Roman"/>
          <w:b/>
          <w:sz w:val="16"/>
          <w:szCs w:val="16"/>
          <w:lang w:eastAsia="en-US"/>
        </w:rPr>
        <w:t>ПОСТАНОВЛЯЕТ: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1. Внести в административный регламент по предоставлению муниципальной услуги «Предоставление жилого помещения из муниципального жилищного фонда по договору социального найма», утверждённый постановлением Администрации Молвотицкого сельского поселения от 19.06.2012 № 53:                                       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1.1.  В раздел 3 пункт 3.2. подпункт 3.2.1. административного регламента изложить в следующей редакции: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color w:val="FF0000"/>
          <w:sz w:val="16"/>
          <w:szCs w:val="16"/>
        </w:rPr>
        <w:t xml:space="preserve">    </w:t>
      </w:r>
      <w:r>
        <w:rPr>
          <w:sz w:val="16"/>
          <w:szCs w:val="16"/>
        </w:rPr>
        <w:t>«</w:t>
      </w:r>
      <w:r>
        <w:rPr>
          <w:rFonts w:ascii="Times New Roman" w:eastAsia="Calibri" w:hAnsi="Times New Roman"/>
          <w:sz w:val="16"/>
          <w:szCs w:val="16"/>
          <w:lang w:eastAsia="en-US"/>
        </w:rPr>
        <w:t>3.2. Первичный прием документов и регистрация.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>3.2.1. Основанием для начала административной процедуры является подача заявителем  заявления и документов, необходимых для предоставления муниципальной услуги, в организацию, предоставляющую муниципальную услугу, МФЦ.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>при личном обращении в организацию, предоставляющую муниципальную услугу;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>в электронной форме через Единый портал;</w:t>
      </w:r>
    </w:p>
    <w:p w:rsidR="000D3AD7" w:rsidRDefault="000D3AD7" w:rsidP="000D3AD7">
      <w:pPr>
        <w:pStyle w:val="a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>по электронной почте организации, предоставляющей муниципальную услугу</w:t>
      </w:r>
      <w:proofErr w:type="gramStart"/>
      <w:r>
        <w:rPr>
          <w:rFonts w:ascii="Times New Roman" w:eastAsia="Calibri" w:hAnsi="Times New Roman"/>
          <w:sz w:val="16"/>
          <w:szCs w:val="16"/>
          <w:lang w:eastAsia="en-US"/>
        </w:rPr>
        <w:t>»О</w:t>
      </w:r>
      <w:proofErr w:type="gramEnd"/>
      <w:r>
        <w:rPr>
          <w:rFonts w:ascii="Times New Roman" w:eastAsia="Calibri" w:hAnsi="Times New Roman"/>
          <w:sz w:val="16"/>
          <w:szCs w:val="16"/>
          <w:lang w:eastAsia="en-US"/>
        </w:rPr>
        <w:t>снованием для начала исполнения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sz w:val="16"/>
          <w:szCs w:val="16"/>
          <w:lang w:eastAsia="en-US" w:bidi="ar-SA"/>
        </w:rPr>
        <w:t>Специалист устанавливает личность заявителя, в том числе проверяет документ, удостоверяющий личность. Максимальный срок выполнения действия составляет 30 секунд на каждого заявителя.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eastAsia="en-US" w:bidi="ar-SA"/>
        </w:rPr>
        <w:t>Специалист проверяет полномочия нанимателя, в том числе полномочия представителя нанимателя и/или членов семьи нанимателя</w:t>
      </w:r>
      <w:r>
        <w:rPr>
          <w:rFonts w:ascii="Times New Roman" w:hAnsi="Times New Roman" w:cs="Times New Roman"/>
          <w:sz w:val="16"/>
          <w:szCs w:val="16"/>
        </w:rPr>
        <w:t xml:space="preserve"> действовать от их имени. Максимальный срок выполнения действия составляет 30 секунд на каждого заявителя.</w:t>
      </w:r>
    </w:p>
    <w:p w:rsidR="000D3AD7" w:rsidRDefault="000D3AD7" w:rsidP="000D3AD7">
      <w:pPr>
        <w:pStyle w:val="a4"/>
        <w:shd w:val="clear" w:color="auto" w:fill="FFFFFF"/>
        <w:spacing w:before="0" w:after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проверяет наличие всех необходимых документов, исходя из перечня документов, установленного в пункте 2.6. настоящего Административного регламента;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тексты документов написаны разборчиво; 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фамилии, имена и отчества, адреса мест жительства написаны полностью;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 документах нет подчисток, приписок, зачеркнутых слов и иных не оговоренных в них исправлений;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документы не исполнены карандашом;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Максимальный срок выполнения действия составляет 5 минуту на документ. 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сличает представленные экземпляры оригиналов и копий документов (в том числе нотариально удостоверенные) друг с другом. 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Максимальный срок выполнения действия составляет 1 минуту на каждую пару "документ-копия". 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установлении фактов отсутствия необходимых документов, несоответствия представленных документов специалист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Максимальный срок выполнения действия составляет 5 минут.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Максимальный срок выполнения действия составляет 3 минут.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производит входящую регистрацию заявления: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регистрационный номер;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поступления заявления;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данные о заявителе;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цель обращения заявителя;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ответственный исполнитель.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Максимальный срок выполнения действия составляет 3 минуты.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Общий максимальный срок приема документов не может превышать 20 минут.  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Раздел 3 дополнить пунктом 3.3.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 В случае обращения заявителя за получением муниципальной услуги в МФЦ, договор заявитель получает в МФЦ, если иной способ получения результата предоставления услуги не указан заявителем.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>
        <w:rPr>
          <w:rFonts w:ascii="Times New Roman" w:hAnsi="Times New Roman" w:cs="Times New Roman"/>
          <w:sz w:val="16"/>
          <w:szCs w:val="16"/>
        </w:rPr>
        <w:t>кст сл</w:t>
      </w:r>
      <w:proofErr w:type="gramEnd"/>
      <w:r>
        <w:rPr>
          <w:rFonts w:ascii="Times New Roman" w:hAnsi="Times New Roman" w:cs="Times New Roman"/>
          <w:sz w:val="16"/>
          <w:szCs w:val="16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D3AD7" w:rsidRDefault="000D3AD7" w:rsidP="000D3AD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>
        <w:rPr>
          <w:rFonts w:ascii="Times New Roman" w:hAnsi="Times New Roman" w:cs="Times New Roman"/>
          <w:sz w:val="16"/>
          <w:szCs w:val="16"/>
        </w:rPr>
        <w:t>кст сл</w:t>
      </w:r>
      <w:proofErr w:type="gramEnd"/>
      <w:r>
        <w:rPr>
          <w:rFonts w:ascii="Times New Roman" w:hAnsi="Times New Roman" w:cs="Times New Roman"/>
          <w:sz w:val="16"/>
          <w:szCs w:val="16"/>
        </w:rPr>
        <w:t>едующего содержания «Принято решение об отказе в оказании услуги, на основании «причина отказа».</w:t>
      </w:r>
    </w:p>
    <w:p w:rsidR="000D3AD7" w:rsidRDefault="000D3AD7" w:rsidP="000D3AD7">
      <w:pPr>
        <w:jc w:val="both"/>
        <w:rPr>
          <w:rFonts w:ascii="Times New Roman" w:eastAsia="Arial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16"/>
          <w:szCs w:val="16"/>
        </w:rPr>
        <w:t xml:space="preserve">     3</w:t>
      </w:r>
      <w:r>
        <w:rPr>
          <w:rFonts w:ascii="Times New Roman" w:eastAsia="Arial" w:hAnsi="Times New Roman"/>
          <w:sz w:val="16"/>
          <w:szCs w:val="16"/>
          <w:lang w:bidi="ru-RU"/>
        </w:rPr>
        <w:t>. Опубликовать постановление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0D3AD7" w:rsidRDefault="000D3AD7" w:rsidP="000D3AD7">
      <w:pPr>
        <w:pStyle w:val="a8"/>
        <w:rPr>
          <w:rFonts w:ascii="Times New Roman" w:eastAsia="Arial" w:hAnsi="Times New Roman"/>
          <w:b/>
          <w:sz w:val="16"/>
          <w:szCs w:val="16"/>
          <w:lang w:bidi="ru-RU"/>
        </w:rPr>
      </w:pPr>
    </w:p>
    <w:p w:rsidR="000D3AD7" w:rsidRDefault="000D3AD7" w:rsidP="000D3AD7">
      <w:pPr>
        <w:pStyle w:val="a8"/>
        <w:rPr>
          <w:rFonts w:ascii="Times New Roman" w:eastAsia="Arial" w:hAnsi="Times New Roman"/>
          <w:b/>
          <w:sz w:val="16"/>
          <w:szCs w:val="16"/>
          <w:lang w:bidi="ru-RU"/>
        </w:rPr>
      </w:pPr>
      <w:r>
        <w:rPr>
          <w:rFonts w:ascii="Times New Roman" w:eastAsia="Arial" w:hAnsi="Times New Roman"/>
          <w:b/>
          <w:sz w:val="16"/>
          <w:szCs w:val="16"/>
          <w:lang w:bidi="ru-RU"/>
        </w:rPr>
        <w:t>Глава</w:t>
      </w:r>
    </w:p>
    <w:p w:rsidR="009D33C3" w:rsidRDefault="000D3AD7" w:rsidP="00DD3E2D">
      <w:pPr>
        <w:pStyle w:val="a8"/>
      </w:pPr>
      <w:r>
        <w:rPr>
          <w:rFonts w:ascii="Times New Roman" w:eastAsia="Arial" w:hAnsi="Times New Roman"/>
          <w:b/>
          <w:sz w:val="16"/>
          <w:szCs w:val="16"/>
          <w:lang w:bidi="ru-RU"/>
        </w:rPr>
        <w:t>сельского поселения              Н.В.Никитин</w:t>
      </w:r>
    </w:p>
    <w:sectPr w:rsidR="009D33C3" w:rsidSect="00DD3E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30" w:rsidRDefault="00505630" w:rsidP="0089748A">
      <w:pPr>
        <w:spacing w:after="0" w:line="240" w:lineRule="auto"/>
      </w:pPr>
      <w:r>
        <w:separator/>
      </w:r>
    </w:p>
  </w:endnote>
  <w:endnote w:type="continuationSeparator" w:id="0">
    <w:p w:rsidR="00505630" w:rsidRDefault="00505630" w:rsidP="0089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30" w:rsidRDefault="00505630" w:rsidP="0089748A">
      <w:pPr>
        <w:spacing w:after="0" w:line="240" w:lineRule="auto"/>
      </w:pPr>
      <w:r>
        <w:separator/>
      </w:r>
    </w:p>
  </w:footnote>
  <w:footnote w:type="continuationSeparator" w:id="0">
    <w:p w:rsidR="00505630" w:rsidRDefault="00505630" w:rsidP="00897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AD7"/>
    <w:rsid w:val="000A2A87"/>
    <w:rsid w:val="000D3AD7"/>
    <w:rsid w:val="003262B5"/>
    <w:rsid w:val="00505630"/>
    <w:rsid w:val="006C6B05"/>
    <w:rsid w:val="0089748A"/>
    <w:rsid w:val="009D33C3"/>
    <w:rsid w:val="00A31A89"/>
    <w:rsid w:val="00A73D71"/>
    <w:rsid w:val="00DD3E2D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0D3AD7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4">
    <w:name w:val="Normal (Web)"/>
    <w:basedOn w:val="a"/>
    <w:link w:val="a3"/>
    <w:semiHidden/>
    <w:unhideWhenUsed/>
    <w:rsid w:val="000D3AD7"/>
    <w:pPr>
      <w:widowControl w:val="0"/>
      <w:spacing w:before="280" w:after="280" w:line="240" w:lineRule="auto"/>
    </w:pPr>
    <w:rPr>
      <w:rFonts w:ascii="Times New Roman" w:hAnsi="Times New Roman"/>
      <w:sz w:val="20"/>
      <w:szCs w:val="20"/>
      <w:lang w:bidi="ru-RU"/>
    </w:rPr>
  </w:style>
  <w:style w:type="paragraph" w:styleId="a5">
    <w:name w:val="caption"/>
    <w:basedOn w:val="a"/>
    <w:next w:val="a"/>
    <w:semiHidden/>
    <w:unhideWhenUsed/>
    <w:qFormat/>
    <w:rsid w:val="000D3AD7"/>
    <w:pPr>
      <w:spacing w:after="0" w:line="240" w:lineRule="auto"/>
      <w:jc w:val="center"/>
    </w:pPr>
    <w:rPr>
      <w:rFonts w:ascii="Garamond" w:hAnsi="Garamond"/>
      <w:b/>
      <w:spacing w:val="20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D3A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3AD7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D3A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0D3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Style7">
    <w:name w:val="Style7"/>
    <w:basedOn w:val="a"/>
    <w:semiHidden/>
    <w:rsid w:val="000D3AD7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bidi="ru-RU"/>
    </w:rPr>
  </w:style>
  <w:style w:type="character" w:customStyle="1" w:styleId="FontStyle47">
    <w:name w:val="Font Style47"/>
    <w:rsid w:val="000D3AD7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A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748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74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4668</Characters>
  <Application>Microsoft Office Word</Application>
  <DocSecurity>0</DocSecurity>
  <Lines>38</Lines>
  <Paragraphs>10</Paragraphs>
  <ScaleCrop>false</ScaleCrop>
  <Company>Krokoz™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cp:lastPrinted>2015-07-01T10:09:00Z</cp:lastPrinted>
  <dcterms:created xsi:type="dcterms:W3CDTF">2015-07-01T10:04:00Z</dcterms:created>
  <dcterms:modified xsi:type="dcterms:W3CDTF">2015-07-01T10:11:00Z</dcterms:modified>
</cp:coreProperties>
</file>