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8" w:rsidRDefault="0028152C" w:rsidP="0028152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</w:p>
    <w:tbl>
      <w:tblPr>
        <w:tblW w:w="9839" w:type="dxa"/>
        <w:tblLook w:val="01E0"/>
      </w:tblPr>
      <w:tblGrid>
        <w:gridCol w:w="3528"/>
        <w:gridCol w:w="6311"/>
      </w:tblGrid>
      <w:tr w:rsidR="006478E8" w:rsidTr="0014660B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</w:t>
            </w:r>
            <w:r>
              <w:rPr>
                <w:sz w:val="28"/>
                <w:szCs w:val="28"/>
              </w:rPr>
              <w:t>: Совет депутатов Молвотицкого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сельского поселения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02 февраля 2016 года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№ 1</w:t>
            </w:r>
          </w:p>
          <w:p w:rsidR="006478E8" w:rsidRDefault="006478E8" w:rsidP="0014660B">
            <w:pPr>
              <w:pStyle w:val="a3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6478E8" w:rsidRDefault="006478E8" w:rsidP="006478E8">
      <w:pPr>
        <w:pStyle w:val="a3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jc w:val="center"/>
        <w:rPr>
          <w:b/>
          <w:sz w:val="36"/>
          <w:szCs w:val="36"/>
        </w:rPr>
      </w:pPr>
    </w:p>
    <w:p w:rsidR="006478E8" w:rsidRDefault="006478E8" w:rsidP="006478E8">
      <w:pPr>
        <w:pStyle w:val="a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Официальный  вестник</w:t>
      </w:r>
    </w:p>
    <w:p w:rsidR="006478E8" w:rsidRDefault="006478E8" w:rsidP="006478E8">
      <w:pPr>
        <w:pStyle w:val="a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Молвотицкого  сельского  поселения</w:t>
      </w:r>
    </w:p>
    <w:p w:rsidR="006478E8" w:rsidRDefault="006478E8" w:rsidP="006478E8">
      <w:pPr>
        <w:pStyle w:val="a3"/>
        <w:jc w:val="center"/>
        <w:rPr>
          <w:b/>
          <w:i/>
          <w:sz w:val="36"/>
          <w:szCs w:val="36"/>
          <w:u w:val="single"/>
        </w:rPr>
      </w:pPr>
    </w:p>
    <w:p w:rsidR="006478E8" w:rsidRDefault="006478E8" w:rsidP="006478E8">
      <w:pPr>
        <w:pStyle w:val="a3"/>
        <w:jc w:val="center"/>
        <w:rPr>
          <w:sz w:val="36"/>
          <w:szCs w:val="36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p w:rsidR="006478E8" w:rsidRDefault="006478E8" w:rsidP="006478E8">
      <w:pPr>
        <w:pStyle w:val="a3"/>
        <w:rPr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6478E8" w:rsidTr="0014660B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Молвотицкого сельского поселения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175340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Марёвский район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Молвотицы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Редактора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8(816 63)22-371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  14 экз.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Н.В.Никитин</w:t>
            </w: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8E8" w:rsidRDefault="006478E8" w:rsidP="0014660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8152C" w:rsidRDefault="006478E8" w:rsidP="006478E8">
      <w:pPr>
        <w:ind w:right="-1"/>
        <w:jc w:val="both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</w:t>
      </w:r>
      <w:r w:rsidR="0028152C">
        <w:rPr>
          <w:b/>
          <w:sz w:val="52"/>
          <w:szCs w:val="52"/>
          <w:u w:val="single"/>
        </w:rPr>
        <w:t>Объявление</w:t>
      </w:r>
    </w:p>
    <w:p w:rsidR="0028152C" w:rsidRDefault="0028152C" w:rsidP="00CE24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Сельскохозяйственные организации,</w:t>
      </w:r>
    </w:p>
    <w:p w:rsidR="0028152C" w:rsidRDefault="0028152C" w:rsidP="00CE24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крестьянские (фермерские) хозяйства</w:t>
      </w:r>
    </w:p>
    <w:p w:rsidR="0028152C" w:rsidRDefault="0028152C" w:rsidP="00CE24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могут приобрести</w:t>
      </w:r>
    </w:p>
    <w:p w:rsidR="0028152C" w:rsidRDefault="0028152C" w:rsidP="0028152C">
      <w:pPr>
        <w:rPr>
          <w:b/>
          <w:sz w:val="48"/>
          <w:szCs w:val="48"/>
        </w:rPr>
      </w:pPr>
      <w:r>
        <w:rPr>
          <w:b/>
          <w:i/>
          <w:sz w:val="48"/>
          <w:szCs w:val="48"/>
        </w:rPr>
        <w:t xml:space="preserve">     </w:t>
      </w:r>
      <w:r w:rsidR="00D83135" w:rsidRPr="00D83135">
        <w:rPr>
          <w:b/>
          <w:i/>
          <w:sz w:val="48"/>
          <w:szCs w:val="48"/>
          <w:u w:val="single"/>
        </w:rPr>
        <w:t>две</w:t>
      </w:r>
      <w:r w:rsidRPr="00D83135">
        <w:rPr>
          <w:b/>
          <w:i/>
          <w:sz w:val="48"/>
          <w:szCs w:val="48"/>
          <w:u w:val="single"/>
        </w:rPr>
        <w:t xml:space="preserve"> </w:t>
      </w:r>
      <w:r>
        <w:rPr>
          <w:b/>
          <w:i/>
          <w:sz w:val="48"/>
          <w:szCs w:val="48"/>
          <w:u w:val="single"/>
        </w:rPr>
        <w:t>земельны</w:t>
      </w:r>
      <w:r w:rsidR="00D83135">
        <w:rPr>
          <w:b/>
          <w:i/>
          <w:sz w:val="48"/>
          <w:szCs w:val="48"/>
          <w:u w:val="single"/>
        </w:rPr>
        <w:t>е</w:t>
      </w:r>
      <w:r>
        <w:rPr>
          <w:b/>
          <w:i/>
          <w:sz w:val="48"/>
          <w:szCs w:val="48"/>
          <w:u w:val="single"/>
        </w:rPr>
        <w:t xml:space="preserve">  доли общей  площадью</w:t>
      </w:r>
      <w:r>
        <w:rPr>
          <w:b/>
          <w:i/>
          <w:sz w:val="48"/>
          <w:szCs w:val="48"/>
        </w:rPr>
        <w:t>:</w:t>
      </w:r>
    </w:p>
    <w:p w:rsidR="0028152C" w:rsidRDefault="0028152C" w:rsidP="0028152C">
      <w:pPr>
        <w:rPr>
          <w:b/>
          <w:sz w:val="48"/>
          <w:szCs w:val="48"/>
          <w:u w:val="single"/>
        </w:rPr>
      </w:pPr>
      <w:r>
        <w:rPr>
          <w:b/>
          <w:sz w:val="44"/>
          <w:szCs w:val="44"/>
        </w:rPr>
        <w:t xml:space="preserve">                    </w:t>
      </w:r>
      <w:r>
        <w:rPr>
          <w:b/>
          <w:sz w:val="48"/>
          <w:szCs w:val="48"/>
          <w:u w:val="single"/>
        </w:rPr>
        <w:t>158 б/</w:t>
      </w:r>
      <w:proofErr w:type="gramStart"/>
      <w:r>
        <w:rPr>
          <w:b/>
          <w:sz w:val="48"/>
          <w:szCs w:val="48"/>
          <w:u w:val="single"/>
        </w:rPr>
        <w:t>га</w:t>
      </w:r>
      <w:proofErr w:type="gramEnd"/>
      <w:r>
        <w:rPr>
          <w:b/>
          <w:sz w:val="48"/>
          <w:szCs w:val="48"/>
          <w:u w:val="single"/>
        </w:rPr>
        <w:t xml:space="preserve"> и 135 б/га</w:t>
      </w:r>
    </w:p>
    <w:p w:rsidR="0028152C" w:rsidRDefault="0028152C" w:rsidP="00CE24D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расположенны</w:t>
      </w:r>
      <w:r w:rsidR="00D83135">
        <w:rPr>
          <w:b/>
          <w:sz w:val="48"/>
          <w:szCs w:val="48"/>
        </w:rPr>
        <w:t>е</w:t>
      </w:r>
      <w:proofErr w:type="gramEnd"/>
      <w:r>
        <w:rPr>
          <w:b/>
          <w:sz w:val="48"/>
          <w:szCs w:val="48"/>
        </w:rPr>
        <w:t xml:space="preserve"> по адресу:</w:t>
      </w:r>
    </w:p>
    <w:p w:rsidR="00CE24D2" w:rsidRDefault="00CE24D2" w:rsidP="00CE24D2">
      <w:pPr>
        <w:jc w:val="center"/>
        <w:rPr>
          <w:b/>
          <w:sz w:val="48"/>
          <w:szCs w:val="48"/>
        </w:rPr>
      </w:pPr>
    </w:p>
    <w:p w:rsidR="0028152C" w:rsidRDefault="0028152C" w:rsidP="00D8313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Новгородская область, Марёвский район,  Молвотицкое сельское поселение, </w:t>
      </w:r>
      <w:proofErr w:type="gramStart"/>
      <w:r>
        <w:rPr>
          <w:b/>
          <w:sz w:val="48"/>
          <w:szCs w:val="48"/>
        </w:rPr>
        <w:t>находящихся</w:t>
      </w:r>
      <w:proofErr w:type="gramEnd"/>
      <w:r>
        <w:rPr>
          <w:b/>
          <w:sz w:val="48"/>
          <w:szCs w:val="48"/>
        </w:rPr>
        <w:t xml:space="preserve"> в муниципальной собственности согласно п. 5.1 ст. 10 </w:t>
      </w:r>
    </w:p>
    <w:p w:rsidR="0028152C" w:rsidRDefault="0028152C" w:rsidP="00D8313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ФЗ -101 « Об обороте земель сельскохозяйственного назначения».</w:t>
      </w:r>
    </w:p>
    <w:p w:rsidR="00CE24D2" w:rsidRDefault="00CE24D2" w:rsidP="00D83135">
      <w:pPr>
        <w:jc w:val="both"/>
        <w:rPr>
          <w:b/>
          <w:sz w:val="48"/>
          <w:szCs w:val="48"/>
        </w:rPr>
      </w:pPr>
    </w:p>
    <w:p w:rsidR="0028152C" w:rsidRDefault="0028152C" w:rsidP="00D83135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За справками обращаться в Администрацию Молвотицкого сельского поселения по адресу:</w:t>
      </w:r>
    </w:p>
    <w:p w:rsidR="0028152C" w:rsidRDefault="0028152C" w:rsidP="00D83135">
      <w:pPr>
        <w:jc w:val="both"/>
        <w:rPr>
          <w:b/>
          <w:i/>
          <w:sz w:val="48"/>
          <w:szCs w:val="48"/>
        </w:rPr>
      </w:pPr>
    </w:p>
    <w:p w:rsidR="0028152C" w:rsidRDefault="0028152C" w:rsidP="00D83135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Новгородская область, Марёвский район, с</w:t>
      </w:r>
      <w:proofErr w:type="gramStart"/>
      <w:r>
        <w:rPr>
          <w:b/>
          <w:i/>
          <w:sz w:val="48"/>
          <w:szCs w:val="48"/>
        </w:rPr>
        <w:t>.М</w:t>
      </w:r>
      <w:proofErr w:type="gramEnd"/>
      <w:r>
        <w:rPr>
          <w:b/>
          <w:i/>
          <w:sz w:val="48"/>
          <w:szCs w:val="48"/>
        </w:rPr>
        <w:t>олвотицы, ул.Школьная д.14</w:t>
      </w:r>
    </w:p>
    <w:p w:rsidR="0028152C" w:rsidRDefault="0028152C" w:rsidP="00D83135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контактный телефон -22-371</w:t>
      </w:r>
    </w:p>
    <w:p w:rsidR="0028152C" w:rsidRDefault="0028152C" w:rsidP="00D83135">
      <w:pPr>
        <w:jc w:val="both"/>
        <w:rPr>
          <w:b/>
          <w:sz w:val="48"/>
          <w:szCs w:val="48"/>
        </w:rPr>
      </w:pPr>
    </w:p>
    <w:p w:rsidR="0028152C" w:rsidRDefault="0028152C" w:rsidP="002815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Администрация                                                                                  </w:t>
      </w:r>
    </w:p>
    <w:p w:rsidR="0028152C" w:rsidRDefault="0028152C" w:rsidP="0028152C">
      <w:pPr>
        <w:rPr>
          <w:b/>
          <w:sz w:val="44"/>
          <w:szCs w:val="44"/>
        </w:rPr>
      </w:pPr>
    </w:p>
    <w:p w:rsidR="0028152C" w:rsidRDefault="0028152C" w:rsidP="0028152C">
      <w:pPr>
        <w:rPr>
          <w:b/>
          <w:sz w:val="48"/>
          <w:szCs w:val="48"/>
        </w:rPr>
      </w:pPr>
    </w:p>
    <w:p w:rsidR="00CE1145" w:rsidRDefault="00CE1145" w:rsidP="00CE1145">
      <w:pPr>
        <w:tabs>
          <w:tab w:val="left" w:pos="936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ИЗВЕЩЕНИЕ О РЕЗУЛЬТАТАХ АУКЦИОНА </w:t>
      </w:r>
    </w:p>
    <w:p w:rsidR="00CE1145" w:rsidRDefault="00CE1145" w:rsidP="00CE1145">
      <w:pPr>
        <w:tabs>
          <w:tab w:val="left" w:pos="936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C96112">
        <w:rPr>
          <w:b/>
          <w:sz w:val="28"/>
          <w:szCs w:val="28"/>
        </w:rPr>
        <w:t>права на заключение договора аренды земельного участка</w:t>
      </w:r>
    </w:p>
    <w:p w:rsidR="00CE1145" w:rsidRDefault="00CE1145" w:rsidP="00CE1145">
      <w:pPr>
        <w:tabs>
          <w:tab w:val="left" w:pos="9360"/>
        </w:tabs>
        <w:ind w:right="175" w:firstLine="720"/>
        <w:jc w:val="both"/>
        <w:rPr>
          <w:sz w:val="28"/>
          <w:szCs w:val="28"/>
        </w:rPr>
      </w:pPr>
    </w:p>
    <w:p w:rsidR="00CE1145" w:rsidRPr="00C96112" w:rsidRDefault="00CE1145" w:rsidP="00CE114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Молвотицкого сельского поселения, являющаяся организатором аукциона, извещает о результатах аукциона по </w:t>
      </w:r>
      <w:r w:rsidRPr="00C96112">
        <w:rPr>
          <w:sz w:val="28"/>
          <w:szCs w:val="28"/>
        </w:rPr>
        <w:t>продаже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21029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53:09:0000000:2717, местоположение: Российская Федерация, Новгородская область, Марёвский район, Молвотицкое сельское поселение</w:t>
      </w:r>
      <w:r>
        <w:rPr>
          <w:sz w:val="28"/>
          <w:szCs w:val="28"/>
        </w:rPr>
        <w:t>;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28874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53:09:0000000:2715, местоположение: Российская Федерация, Новгородская область, Марёвский район, Молвотицкое сельское поселение</w:t>
      </w:r>
      <w:r>
        <w:rPr>
          <w:sz w:val="28"/>
          <w:szCs w:val="28"/>
        </w:rPr>
        <w:t>;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81203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53:09:0000000:2716, местоположение: Российская Федерация, Новгородская область, Марёвский район, Молвотицкое сельское поселение.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22788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53:09:0000000:2718, местоположение: Российская Федерация, Новгородская область, Марёвский район, Молвотицкое сельское поселение.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45962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53:09:0070102:14, местоположение: Российская Федерация, Новгородская область, Марёвский район, Молвотицкое сельское поселение.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21029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53:09:0000000:2717, местоположение: Российская Федерация, Новгородская область, Марёвский район, Молвотицкое сельское поселение.</w:t>
      </w:r>
    </w:p>
    <w:p w:rsidR="00CE1145" w:rsidRPr="00C96112" w:rsidRDefault="00CE1145" w:rsidP="00CE1145">
      <w:pPr>
        <w:spacing w:before="1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</w:t>
      </w:r>
      <w:r w:rsidRPr="00C96112">
        <w:rPr>
          <w:sz w:val="28"/>
          <w:szCs w:val="28"/>
        </w:rPr>
        <w:lastRenderedPageBreak/>
        <w:t>товарного сельскохозяйственного производства, площадью 39681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53:09:0030301:12, местоположение: Российская Федерация, Новгородская область, Марёвский район, Молвотицкое сельское поселение.</w:t>
      </w:r>
    </w:p>
    <w:p w:rsidR="00CE1145" w:rsidRDefault="00CE1145" w:rsidP="00CE1145">
      <w:p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9611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C96112">
        <w:rPr>
          <w:sz w:val="28"/>
          <w:szCs w:val="28"/>
        </w:rPr>
        <w:t xml:space="preserve"> права на заключение договора аренды земельного участка из земель сельскохозяйственного назначения сроком на сорок девять лет, для ведения товарного сельскохозяйственного производства, площадью 38802 кв</w:t>
      </w:r>
      <w:proofErr w:type="gramStart"/>
      <w:r w:rsidRPr="00C96112">
        <w:rPr>
          <w:sz w:val="28"/>
          <w:szCs w:val="28"/>
        </w:rPr>
        <w:t>.м</w:t>
      </w:r>
      <w:proofErr w:type="gramEnd"/>
      <w:r w:rsidRPr="00C96112">
        <w:rPr>
          <w:sz w:val="28"/>
          <w:szCs w:val="28"/>
        </w:rPr>
        <w:t>, кадастровый номер 53:09:0091101:16, местоположение: Российская Федерация, Новгородская область, Марёвский район, Молвотицкое сельское поселение</w:t>
      </w:r>
      <w:r>
        <w:rPr>
          <w:sz w:val="28"/>
          <w:szCs w:val="28"/>
        </w:rPr>
        <w:t xml:space="preserve">, назначенного на основании </w:t>
      </w:r>
      <w:r>
        <w:rPr>
          <w:color w:val="000000"/>
          <w:sz w:val="28"/>
          <w:szCs w:val="28"/>
        </w:rPr>
        <w:t>постановления Администрации Молвотицкого сельского поселения от</w:t>
      </w:r>
      <w:r w:rsidRPr="00245DE1">
        <w:rPr>
          <w:sz w:val="28"/>
          <w:szCs w:val="28"/>
        </w:rPr>
        <w:t xml:space="preserve"> </w:t>
      </w:r>
      <w:r w:rsidRPr="007900CA">
        <w:rPr>
          <w:sz w:val="28"/>
          <w:szCs w:val="28"/>
        </w:rPr>
        <w:t xml:space="preserve"> 25.12.2015 № 122 «Об организации и проведен</w:t>
      </w:r>
      <w:proofErr w:type="gramStart"/>
      <w:r w:rsidRPr="007900CA">
        <w:rPr>
          <w:sz w:val="28"/>
          <w:szCs w:val="28"/>
        </w:rPr>
        <w:t>ии ау</w:t>
      </w:r>
      <w:proofErr w:type="gramEnd"/>
      <w:r w:rsidRPr="007900CA">
        <w:rPr>
          <w:sz w:val="28"/>
          <w:szCs w:val="28"/>
        </w:rPr>
        <w:t>кциона на право заключения договора аренды земельного участка для ведения товарного сельскохозяйственного производства»</w:t>
      </w:r>
      <w:r>
        <w:rPr>
          <w:color w:val="000000"/>
          <w:sz w:val="28"/>
          <w:szCs w:val="28"/>
        </w:rPr>
        <w:t xml:space="preserve"> на 4</w:t>
      </w:r>
      <w:r>
        <w:rPr>
          <w:sz w:val="28"/>
          <w:szCs w:val="28"/>
        </w:rPr>
        <w:t xml:space="preserve"> февраля 2016 года.</w:t>
      </w:r>
    </w:p>
    <w:p w:rsidR="00CE1145" w:rsidRDefault="00CE1145" w:rsidP="00CE1145">
      <w:pPr>
        <w:pStyle w:val="ConsPlusNormal"/>
        <w:widowControl/>
        <w:tabs>
          <w:tab w:val="left" w:pos="9360"/>
        </w:tabs>
        <w:ind w:right="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от 01.02.2016 № 1 о результатах рассмотрения заявок на участие в аукционе,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 </w:t>
      </w:r>
      <w:r>
        <w:rPr>
          <w:rFonts w:ascii="Times New Roman" w:hAnsi="Times New Roman" w:cs="Times New Roman"/>
          <w:sz w:val="28"/>
          <w:szCs w:val="28"/>
        </w:rPr>
        <w:t>признан несостоявшимся по причине подачи только одной заявки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145" w:rsidRDefault="00CE1145" w:rsidP="00CE1145">
      <w:pPr>
        <w:tabs>
          <w:tab w:val="left" w:pos="9360"/>
        </w:tabs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145" w:rsidRDefault="00CE1145" w:rsidP="00CE1145">
      <w:pPr>
        <w:tabs>
          <w:tab w:val="left" w:pos="9360"/>
        </w:tabs>
        <w:ind w:firstLine="720"/>
        <w:jc w:val="both"/>
        <w:rPr>
          <w:b/>
          <w:sz w:val="28"/>
          <w:szCs w:val="28"/>
        </w:rPr>
      </w:pPr>
    </w:p>
    <w:p w:rsidR="00CE1145" w:rsidRDefault="006478E8" w:rsidP="00CE1145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CE1145" w:rsidRDefault="00CE1145" w:rsidP="00CE1145"/>
    <w:p w:rsidR="009D33C3" w:rsidRDefault="009D33C3"/>
    <w:sectPr w:rsidR="009D33C3" w:rsidSect="00D83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52C"/>
    <w:rsid w:val="0028152C"/>
    <w:rsid w:val="002C1EC5"/>
    <w:rsid w:val="0030093A"/>
    <w:rsid w:val="006478E8"/>
    <w:rsid w:val="009D33C3"/>
    <w:rsid w:val="00A31A89"/>
    <w:rsid w:val="00BC1335"/>
    <w:rsid w:val="00CE1145"/>
    <w:rsid w:val="00CE24D2"/>
    <w:rsid w:val="00D83135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8E8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78E8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No Spacing"/>
    <w:uiPriority w:val="1"/>
    <w:qFormat/>
    <w:rsid w:val="0064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4241</Characters>
  <Application>Microsoft Office Word</Application>
  <DocSecurity>0</DocSecurity>
  <Lines>35</Lines>
  <Paragraphs>9</Paragraphs>
  <ScaleCrop>false</ScaleCrop>
  <Company>Krokoz™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2016-02-02T06:57:00Z</cp:lastPrinted>
  <dcterms:created xsi:type="dcterms:W3CDTF">2016-02-02T06:39:00Z</dcterms:created>
  <dcterms:modified xsi:type="dcterms:W3CDTF">2016-02-02T06:59:00Z</dcterms:modified>
</cp:coreProperties>
</file>